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126" w:rsidRDefault="0046002E" w:rsidP="00F71126">
      <w:pPr>
        <w:jc w:val="center"/>
        <w:rPr>
          <w:rFonts w:ascii="Times New Roman" w:hAnsi="Times New Roman"/>
          <w:b/>
          <w:sz w:val="24"/>
          <w:szCs w:val="24"/>
          <w:lang w:val="ro-MD"/>
        </w:rPr>
      </w:pPr>
      <w:r w:rsidRPr="00F71126">
        <w:rPr>
          <w:rFonts w:ascii="Times New Roman" w:hAnsi="Times New Roman"/>
          <w:b/>
          <w:sz w:val="24"/>
          <w:szCs w:val="24"/>
          <w:lang w:val="ro-MD"/>
        </w:rPr>
        <w:t xml:space="preserve">RAPORT NARATIV </w:t>
      </w:r>
    </w:p>
    <w:p w:rsidR="0046002E" w:rsidRDefault="0046002E" w:rsidP="00F71126">
      <w:pPr>
        <w:jc w:val="center"/>
        <w:rPr>
          <w:rFonts w:ascii="Times New Roman" w:hAnsi="Times New Roman"/>
          <w:b/>
          <w:sz w:val="24"/>
          <w:szCs w:val="24"/>
          <w:lang w:val="ro-MD"/>
        </w:rPr>
      </w:pPr>
      <w:r w:rsidRPr="00F71126">
        <w:rPr>
          <w:rFonts w:ascii="Times New Roman" w:hAnsi="Times New Roman"/>
          <w:b/>
          <w:sz w:val="24"/>
          <w:szCs w:val="24"/>
          <w:lang w:val="ro-MD"/>
        </w:rPr>
        <w:t>al activităților desfășurate pe parcursul anului 2018</w:t>
      </w:r>
    </w:p>
    <w:p w:rsidR="00F71126" w:rsidRPr="00C412DF" w:rsidRDefault="00C412DF" w:rsidP="00C412DF">
      <w:pPr>
        <w:jc w:val="both"/>
        <w:rPr>
          <w:rFonts w:ascii="Times New Roman" w:hAnsi="Times New Roman"/>
          <w:sz w:val="24"/>
          <w:szCs w:val="24"/>
          <w:lang w:val="ro-RO"/>
        </w:rPr>
      </w:pPr>
      <w:r>
        <w:rPr>
          <w:rFonts w:ascii="Times New Roman" w:hAnsi="Times New Roman"/>
          <w:b/>
          <w:sz w:val="24"/>
          <w:szCs w:val="24"/>
          <w:lang w:val="ro-MD"/>
        </w:rPr>
        <w:t xml:space="preserve">Junior Achievement Moldova </w:t>
      </w:r>
      <w:r w:rsidRPr="00C412DF">
        <w:rPr>
          <w:rFonts w:ascii="Times New Roman" w:hAnsi="Times New Roman"/>
          <w:sz w:val="24"/>
          <w:szCs w:val="24"/>
          <w:lang w:val="ro-MD"/>
        </w:rPr>
        <w:t xml:space="preserve">în </w:t>
      </w:r>
      <w:r>
        <w:rPr>
          <w:rFonts w:ascii="Times New Roman" w:hAnsi="Times New Roman"/>
          <w:sz w:val="24"/>
          <w:szCs w:val="24"/>
          <w:lang w:val="ro-MD"/>
        </w:rPr>
        <w:t>perioada ianuarie-iunie 2018 a realizat mai multe activități în conformitate cu statutul organizației, după cum urmează:</w:t>
      </w:r>
    </w:p>
    <w:p w:rsidR="000A7E2D" w:rsidRPr="00F71126" w:rsidRDefault="000A7E2D" w:rsidP="00DA70B3">
      <w:pPr>
        <w:pStyle w:val="a4"/>
        <w:numPr>
          <w:ilvl w:val="0"/>
          <w:numId w:val="3"/>
        </w:numPr>
        <w:jc w:val="both"/>
        <w:rPr>
          <w:rFonts w:ascii="Times New Roman" w:hAnsi="Times New Roman"/>
          <w:b/>
          <w:sz w:val="24"/>
          <w:szCs w:val="24"/>
          <w:lang w:val="ro-MD"/>
        </w:rPr>
      </w:pPr>
      <w:r w:rsidRPr="00F71126">
        <w:rPr>
          <w:rFonts w:ascii="Times New Roman" w:hAnsi="Times New Roman"/>
          <w:b/>
          <w:sz w:val="24"/>
          <w:szCs w:val="24"/>
          <w:lang w:val="ro-MD"/>
        </w:rPr>
        <w:t>Târgul ONG-urilor</w:t>
      </w:r>
    </w:p>
    <w:p w:rsidR="00A35107" w:rsidRPr="00F71126" w:rsidRDefault="00A35107" w:rsidP="000A1687">
      <w:pPr>
        <w:shd w:val="clear" w:color="auto" w:fill="FFFFFF"/>
        <w:spacing w:after="360" w:line="240" w:lineRule="auto"/>
        <w:jc w:val="both"/>
        <w:rPr>
          <w:rFonts w:ascii="Times New Roman" w:eastAsia="Times New Roman" w:hAnsi="Times New Roman"/>
          <w:sz w:val="24"/>
          <w:szCs w:val="24"/>
          <w:lang w:val="ro-MD"/>
        </w:rPr>
      </w:pPr>
      <w:r w:rsidRPr="00F71126">
        <w:rPr>
          <w:rFonts w:ascii="Times New Roman" w:eastAsia="Times New Roman" w:hAnsi="Times New Roman"/>
          <w:bCs/>
          <w:sz w:val="24"/>
          <w:szCs w:val="24"/>
          <w:lang w:val="ro-MD"/>
        </w:rPr>
        <w:t>Ediția din 20</w:t>
      </w:r>
      <w:r w:rsidR="00DE1B02" w:rsidRPr="00F71126">
        <w:rPr>
          <w:rFonts w:ascii="Times New Roman" w:eastAsia="Times New Roman" w:hAnsi="Times New Roman"/>
          <w:bCs/>
          <w:sz w:val="24"/>
          <w:szCs w:val="24"/>
          <w:lang w:val="ro-MD"/>
        </w:rPr>
        <w:t>18 a Târgului ONG-urilor a avut</w:t>
      </w:r>
      <w:r w:rsidRPr="00F71126">
        <w:rPr>
          <w:rFonts w:ascii="Times New Roman" w:eastAsia="Times New Roman" w:hAnsi="Times New Roman"/>
          <w:bCs/>
          <w:sz w:val="24"/>
          <w:szCs w:val="24"/>
          <w:lang w:val="ro-MD"/>
        </w:rPr>
        <w:t xml:space="preserve"> loc sâmbătă, 9 iunie, în Grădina Publică Ștefan cel Mare și Sfânt din Chișinău. </w:t>
      </w:r>
      <w:r w:rsidR="00DE1B02" w:rsidRPr="00F71126">
        <w:rPr>
          <w:rFonts w:ascii="Times New Roman" w:eastAsia="Times New Roman" w:hAnsi="Times New Roman"/>
          <w:bCs/>
          <w:sz w:val="24"/>
          <w:szCs w:val="24"/>
          <w:lang w:val="ro-MD"/>
        </w:rPr>
        <w:t>Evenimentul a adunat</w:t>
      </w:r>
      <w:r w:rsidRPr="00F71126">
        <w:rPr>
          <w:rFonts w:ascii="Times New Roman" w:eastAsia="Times New Roman" w:hAnsi="Times New Roman"/>
          <w:bCs/>
          <w:sz w:val="24"/>
          <w:szCs w:val="24"/>
          <w:lang w:val="ro-MD"/>
        </w:rPr>
        <w:t xml:space="preserve"> 40 dintre cele mai active organizații neguvernamentale din diferite regiuni ale țării</w:t>
      </w:r>
      <w:r w:rsidR="00ED6FFD">
        <w:rPr>
          <w:rFonts w:ascii="Times New Roman" w:eastAsia="Times New Roman" w:hAnsi="Times New Roman"/>
          <w:bCs/>
          <w:sz w:val="24"/>
          <w:szCs w:val="24"/>
          <w:lang w:val="ro-MD"/>
        </w:rPr>
        <w:t>, dintre care și Junior Achievement Moldova</w:t>
      </w:r>
      <w:r w:rsidRPr="00F71126">
        <w:rPr>
          <w:rFonts w:ascii="Times New Roman" w:eastAsia="Times New Roman" w:hAnsi="Times New Roman"/>
          <w:bCs/>
          <w:sz w:val="24"/>
          <w:szCs w:val="24"/>
          <w:lang w:val="ro-MD"/>
        </w:rPr>
        <w:t>.</w:t>
      </w:r>
      <w:r w:rsidR="00DB41CF" w:rsidRPr="00F71126">
        <w:rPr>
          <w:rFonts w:ascii="Times New Roman" w:eastAsia="Times New Roman" w:hAnsi="Times New Roman"/>
          <w:sz w:val="24"/>
          <w:szCs w:val="24"/>
          <w:lang w:val="ro-MD"/>
        </w:rPr>
        <w:t xml:space="preserve"> </w:t>
      </w:r>
      <w:r w:rsidR="00DE1B02" w:rsidRPr="00F71126">
        <w:rPr>
          <w:rFonts w:ascii="Times New Roman" w:eastAsia="Times New Roman" w:hAnsi="Times New Roman"/>
          <w:sz w:val="24"/>
          <w:szCs w:val="24"/>
          <w:lang w:val="ro-MD"/>
        </w:rPr>
        <w:t>Scopul târgului a fost</w:t>
      </w:r>
      <w:r w:rsidRPr="00F71126">
        <w:rPr>
          <w:rFonts w:ascii="Times New Roman" w:eastAsia="Times New Roman" w:hAnsi="Times New Roman"/>
          <w:sz w:val="24"/>
          <w:szCs w:val="24"/>
          <w:lang w:val="ro-MD"/>
        </w:rPr>
        <w:t xml:space="preserve"> de a promova realizările ONG-urilor şi de a sensibiliza cetățenii despre importanța implicării civice.</w:t>
      </w:r>
    </w:p>
    <w:p w:rsidR="00A35107" w:rsidRPr="00F71126" w:rsidRDefault="00DE1B02" w:rsidP="000A1687">
      <w:pPr>
        <w:shd w:val="clear" w:color="auto" w:fill="FFFFFF"/>
        <w:spacing w:after="360" w:line="240" w:lineRule="auto"/>
        <w:jc w:val="both"/>
        <w:rPr>
          <w:rFonts w:ascii="Times New Roman" w:eastAsia="Times New Roman" w:hAnsi="Times New Roman"/>
          <w:sz w:val="24"/>
          <w:szCs w:val="24"/>
          <w:lang w:val="ro-MD"/>
        </w:rPr>
      </w:pPr>
      <w:r w:rsidRPr="00F71126">
        <w:rPr>
          <w:rStyle w:val="a7"/>
          <w:rFonts w:ascii="Times New Roman" w:hAnsi="Times New Roman"/>
          <w:i w:val="0"/>
          <w:sz w:val="24"/>
          <w:szCs w:val="24"/>
          <w:shd w:val="clear" w:color="auto" w:fill="FFFFFF"/>
          <w:lang w:val="ro-MD"/>
        </w:rPr>
        <w:t>Acest eveniment a avut</w:t>
      </w:r>
      <w:r w:rsidR="00A35107" w:rsidRPr="00F71126">
        <w:rPr>
          <w:rStyle w:val="a7"/>
          <w:rFonts w:ascii="Times New Roman" w:hAnsi="Times New Roman"/>
          <w:i w:val="0"/>
          <w:sz w:val="24"/>
          <w:szCs w:val="24"/>
          <w:shd w:val="clear" w:color="auto" w:fill="FFFFFF"/>
          <w:lang w:val="ro-MD"/>
        </w:rPr>
        <w:t xml:space="preserve"> loc în cadrul unor activități de promovare a societății civile cu titlul „Susține ONG-ul care te reprezintă”, desfășurate în primăvara-vara anului 2018</w:t>
      </w:r>
      <w:bookmarkStart w:id="0" w:name="_GoBack"/>
      <w:bookmarkEnd w:id="0"/>
      <w:r w:rsidR="00A35107" w:rsidRPr="00F71126">
        <w:rPr>
          <w:rStyle w:val="a7"/>
          <w:rFonts w:ascii="Times New Roman" w:hAnsi="Times New Roman"/>
          <w:i w:val="0"/>
          <w:sz w:val="24"/>
          <w:szCs w:val="24"/>
          <w:shd w:val="clear" w:color="auto" w:fill="FFFFFF"/>
          <w:lang w:val="ro-MD"/>
        </w:rPr>
        <w:t>, în cadrul Programului Parteneriate pentru o Societate Civilă Durabilă în Moldova (MPSCS), implementat de FHI 360 și susținut de Agenția SUA pentru Dezvoltare Internațională (USAID).</w:t>
      </w:r>
    </w:p>
    <w:p w:rsidR="000A7E2D" w:rsidRPr="00F71126" w:rsidRDefault="00860DB6" w:rsidP="00F71126">
      <w:pPr>
        <w:jc w:val="both"/>
        <w:rPr>
          <w:rFonts w:ascii="Times New Roman" w:hAnsi="Times New Roman"/>
          <w:sz w:val="24"/>
          <w:szCs w:val="24"/>
          <w:lang w:val="ro-MD"/>
        </w:rPr>
      </w:pPr>
      <w:r>
        <w:rPr>
          <w:rFonts w:ascii="Times New Roman" w:hAnsi="Times New Roman"/>
          <w:sz w:val="24"/>
          <w:szCs w:val="24"/>
          <w:lang w:val="ro-MD"/>
        </w:rPr>
        <w:t xml:space="preserve">      </w:t>
      </w:r>
      <w:r w:rsidR="000A7E2D" w:rsidRPr="00F71126">
        <w:rPr>
          <w:rFonts w:ascii="Times New Roman" w:hAnsi="Times New Roman"/>
          <w:noProof/>
          <w:sz w:val="24"/>
          <w:szCs w:val="24"/>
        </w:rPr>
        <w:drawing>
          <wp:inline distT="0" distB="0" distL="0" distR="0">
            <wp:extent cx="2259965" cy="1694974"/>
            <wp:effectExtent l="0" t="0" r="6985" b="635"/>
            <wp:docPr id="14" name="Рисунок 14" descr="C:\Users\User\Desktop\34788470_2011036305613327_83839682756791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4788470_2011036305613327_838396827567915008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9965" cy="1694974"/>
                    </a:xfrm>
                    <a:prstGeom prst="rect">
                      <a:avLst/>
                    </a:prstGeom>
                    <a:noFill/>
                    <a:ln>
                      <a:noFill/>
                    </a:ln>
                  </pic:spPr>
                </pic:pic>
              </a:graphicData>
            </a:graphic>
          </wp:inline>
        </w:drawing>
      </w:r>
      <w:r w:rsidR="000A7E2D" w:rsidRPr="00F71126">
        <w:rPr>
          <w:rFonts w:ascii="Times New Roman" w:hAnsi="Times New Roman"/>
          <w:sz w:val="24"/>
          <w:szCs w:val="24"/>
          <w:lang w:val="ro-MD"/>
        </w:rPr>
        <w:t xml:space="preserve">   </w:t>
      </w:r>
      <w:r>
        <w:rPr>
          <w:rFonts w:ascii="Times New Roman" w:hAnsi="Times New Roman"/>
          <w:sz w:val="24"/>
          <w:szCs w:val="24"/>
          <w:lang w:val="ro-MD"/>
        </w:rPr>
        <w:t xml:space="preserve">     </w:t>
      </w:r>
      <w:r w:rsidR="000A7E2D" w:rsidRPr="00F71126">
        <w:rPr>
          <w:rFonts w:ascii="Times New Roman" w:hAnsi="Times New Roman"/>
          <w:sz w:val="24"/>
          <w:szCs w:val="24"/>
          <w:lang w:val="ro-MD"/>
        </w:rPr>
        <w:t xml:space="preserve">   </w:t>
      </w:r>
      <w:r w:rsidR="000A7E2D" w:rsidRPr="00F71126">
        <w:rPr>
          <w:rFonts w:ascii="Times New Roman" w:hAnsi="Times New Roman"/>
          <w:noProof/>
          <w:sz w:val="24"/>
          <w:szCs w:val="24"/>
        </w:rPr>
        <w:drawing>
          <wp:inline distT="0" distB="0" distL="0" distR="0">
            <wp:extent cx="2207895" cy="1655923"/>
            <wp:effectExtent l="0" t="0" r="1905" b="1905"/>
            <wp:docPr id="15" name="Рисунок 15" descr="C:\Users\User\Desktop\34872854_2011036402279984_2376074108279455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4872854_2011036402279984_2376074108279455744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7895" cy="1655923"/>
                    </a:xfrm>
                    <a:prstGeom prst="rect">
                      <a:avLst/>
                    </a:prstGeom>
                    <a:noFill/>
                    <a:ln>
                      <a:noFill/>
                    </a:ln>
                  </pic:spPr>
                </pic:pic>
              </a:graphicData>
            </a:graphic>
          </wp:inline>
        </w:drawing>
      </w:r>
    </w:p>
    <w:p w:rsidR="000A7E2D" w:rsidRPr="00F71126" w:rsidRDefault="000A7E2D" w:rsidP="00860DB6">
      <w:pPr>
        <w:pStyle w:val="a4"/>
        <w:numPr>
          <w:ilvl w:val="0"/>
          <w:numId w:val="3"/>
        </w:numPr>
        <w:jc w:val="both"/>
        <w:rPr>
          <w:rFonts w:ascii="Times New Roman" w:hAnsi="Times New Roman"/>
          <w:b/>
          <w:sz w:val="24"/>
          <w:szCs w:val="24"/>
          <w:lang w:val="ro-MD"/>
        </w:rPr>
      </w:pPr>
      <w:r w:rsidRPr="00F71126">
        <w:rPr>
          <w:rFonts w:ascii="Times New Roman" w:hAnsi="Times New Roman"/>
          <w:b/>
          <w:sz w:val="24"/>
          <w:szCs w:val="24"/>
          <w:shd w:val="clear" w:color="auto" w:fill="FFFFFF"/>
          <w:lang w:val="ro-MD"/>
        </w:rPr>
        <w:t xml:space="preserve"> Ziua Internațională a Copiilor</w:t>
      </w:r>
    </w:p>
    <w:p w:rsidR="000A1687" w:rsidRDefault="00702EC0" w:rsidP="00F71126">
      <w:pPr>
        <w:jc w:val="both"/>
        <w:rPr>
          <w:rFonts w:ascii="Times New Roman" w:hAnsi="Times New Roman"/>
          <w:sz w:val="24"/>
          <w:szCs w:val="24"/>
          <w:shd w:val="clear" w:color="auto" w:fill="FFFFFF"/>
          <w:lang w:val="ro-MD"/>
        </w:rPr>
      </w:pPr>
      <w:r w:rsidRPr="00F71126">
        <w:rPr>
          <w:rFonts w:ascii="Times New Roman" w:hAnsi="Times New Roman"/>
          <w:sz w:val="24"/>
          <w:szCs w:val="24"/>
          <w:shd w:val="clear" w:color="auto" w:fill="FFFFFF"/>
          <w:lang w:val="ro-MD"/>
        </w:rPr>
        <w:t xml:space="preserve">De Ziua Internațională a Copiilor </w:t>
      </w:r>
      <w:r w:rsidR="000A7E2D" w:rsidRPr="00F71126">
        <w:rPr>
          <w:rFonts w:ascii="Times New Roman" w:hAnsi="Times New Roman"/>
          <w:sz w:val="24"/>
          <w:szCs w:val="24"/>
          <w:shd w:val="clear" w:color="auto" w:fill="FFFFFF"/>
          <w:lang w:val="ro-MD"/>
        </w:rPr>
        <w:t xml:space="preserve">Junior Achievement Moldova </w:t>
      </w:r>
      <w:r w:rsidRPr="00F71126">
        <w:rPr>
          <w:rFonts w:ascii="Times New Roman" w:hAnsi="Times New Roman"/>
          <w:sz w:val="24"/>
          <w:szCs w:val="24"/>
          <w:shd w:val="clear" w:color="auto" w:fill="FFFFFF"/>
          <w:lang w:val="ro-MD"/>
        </w:rPr>
        <w:t>a organizat</w:t>
      </w:r>
      <w:r w:rsidR="000A7E2D" w:rsidRPr="00F71126">
        <w:rPr>
          <w:rFonts w:ascii="Times New Roman" w:hAnsi="Times New Roman"/>
          <w:sz w:val="24"/>
          <w:szCs w:val="24"/>
          <w:shd w:val="clear" w:color="auto" w:fill="FFFFFF"/>
          <w:lang w:val="ro-MD"/>
        </w:rPr>
        <w:t xml:space="preserve"> jocuri și activități economice </w:t>
      </w:r>
      <w:r w:rsidRPr="00F71126">
        <w:rPr>
          <w:rFonts w:ascii="Times New Roman" w:hAnsi="Times New Roman"/>
          <w:sz w:val="24"/>
          <w:szCs w:val="24"/>
          <w:shd w:val="clear" w:color="auto" w:fill="FFFFFF"/>
          <w:lang w:val="ro-MD"/>
        </w:rPr>
        <w:t>pentru copii. Aici copiii au învățat</w:t>
      </w:r>
      <w:r w:rsidR="000A7E2D" w:rsidRPr="00F71126">
        <w:rPr>
          <w:rFonts w:ascii="Times New Roman" w:hAnsi="Times New Roman"/>
          <w:sz w:val="24"/>
          <w:szCs w:val="24"/>
          <w:shd w:val="clear" w:color="auto" w:fill="FFFFFF"/>
          <w:lang w:val="ro-MD"/>
        </w:rPr>
        <w:t xml:space="preserve"> ce este o nevoie și dorință, care este drumul ce trebuie parcurs spre succes. Pe lângă jocuri și veselie, copii </w:t>
      </w:r>
      <w:r w:rsidRPr="00F71126">
        <w:rPr>
          <w:rFonts w:ascii="Times New Roman" w:hAnsi="Times New Roman"/>
          <w:sz w:val="24"/>
          <w:szCs w:val="24"/>
          <w:shd w:val="clear" w:color="auto" w:fill="FFFFFF"/>
          <w:lang w:val="ro-MD"/>
        </w:rPr>
        <w:t>au primit</w:t>
      </w:r>
      <w:r w:rsidR="000A7E2D" w:rsidRPr="00F71126">
        <w:rPr>
          <w:rFonts w:ascii="Times New Roman" w:hAnsi="Times New Roman"/>
          <w:sz w:val="24"/>
          <w:szCs w:val="24"/>
          <w:shd w:val="clear" w:color="auto" w:fill="FFFFFF"/>
          <w:lang w:val="ro-MD"/>
        </w:rPr>
        <w:t xml:space="preserve"> surprize și diplome de</w:t>
      </w:r>
      <w:r w:rsidR="000A1687">
        <w:rPr>
          <w:rFonts w:ascii="Times New Roman" w:hAnsi="Times New Roman"/>
          <w:sz w:val="24"/>
          <w:szCs w:val="24"/>
          <w:shd w:val="clear" w:color="auto" w:fill="FFFFFF"/>
          <w:lang w:val="ro-MD"/>
        </w:rPr>
        <w:t xml:space="preserve"> participare.</w:t>
      </w:r>
    </w:p>
    <w:p w:rsidR="000A7E2D" w:rsidRPr="00F71126" w:rsidRDefault="000A1687" w:rsidP="00F71126">
      <w:pPr>
        <w:jc w:val="both"/>
        <w:rPr>
          <w:rFonts w:ascii="Times New Roman" w:hAnsi="Times New Roman"/>
          <w:sz w:val="24"/>
          <w:szCs w:val="24"/>
          <w:lang w:val="ro-MD"/>
        </w:rPr>
      </w:pPr>
      <w:r>
        <w:rPr>
          <w:rFonts w:ascii="Times New Roman" w:hAnsi="Times New Roman"/>
          <w:sz w:val="24"/>
          <w:szCs w:val="24"/>
          <w:lang w:val="ro-MD"/>
        </w:rPr>
        <w:t xml:space="preserve">      </w:t>
      </w:r>
      <w:r w:rsidR="000A7E2D" w:rsidRPr="00F71126">
        <w:rPr>
          <w:rFonts w:ascii="Times New Roman" w:hAnsi="Times New Roman"/>
          <w:noProof/>
          <w:sz w:val="24"/>
          <w:szCs w:val="24"/>
        </w:rPr>
        <w:drawing>
          <wp:inline distT="0" distB="0" distL="0" distR="0">
            <wp:extent cx="2038350" cy="1914525"/>
            <wp:effectExtent l="0" t="0" r="0" b="9525"/>
            <wp:docPr id="12" name="Рисунок 12" descr="C:\Users\User\Desktop\34031906_2002412539809037_759028254299389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4031906_2002412539809037_75902825429938995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1629" cy="1917605"/>
                    </a:xfrm>
                    <a:prstGeom prst="rect">
                      <a:avLst/>
                    </a:prstGeom>
                    <a:noFill/>
                    <a:ln>
                      <a:noFill/>
                    </a:ln>
                  </pic:spPr>
                </pic:pic>
              </a:graphicData>
            </a:graphic>
          </wp:inline>
        </w:drawing>
      </w:r>
      <w:r w:rsidR="000A7E2D" w:rsidRPr="00F71126">
        <w:rPr>
          <w:rFonts w:ascii="Times New Roman" w:hAnsi="Times New Roman"/>
          <w:sz w:val="24"/>
          <w:szCs w:val="24"/>
          <w:lang w:val="ro-MD"/>
        </w:rPr>
        <w:t xml:space="preserve"> </w:t>
      </w:r>
      <w:r>
        <w:rPr>
          <w:rFonts w:ascii="Times New Roman" w:hAnsi="Times New Roman"/>
          <w:sz w:val="24"/>
          <w:szCs w:val="24"/>
          <w:lang w:val="ro-MD"/>
        </w:rPr>
        <w:t xml:space="preserve">                           </w:t>
      </w:r>
      <w:r w:rsidR="000A7E2D" w:rsidRPr="00F71126">
        <w:rPr>
          <w:rFonts w:ascii="Times New Roman" w:hAnsi="Times New Roman"/>
          <w:sz w:val="24"/>
          <w:szCs w:val="24"/>
          <w:lang w:val="ro-MD"/>
        </w:rPr>
        <w:t xml:space="preserve">  </w:t>
      </w:r>
      <w:r w:rsidR="000A7E2D" w:rsidRPr="00F71126">
        <w:rPr>
          <w:rFonts w:ascii="Times New Roman" w:hAnsi="Times New Roman"/>
          <w:noProof/>
          <w:sz w:val="24"/>
          <w:szCs w:val="24"/>
        </w:rPr>
        <w:drawing>
          <wp:inline distT="0" distB="0" distL="0" distR="0">
            <wp:extent cx="2019300" cy="1906810"/>
            <wp:effectExtent l="0" t="0" r="0" b="0"/>
            <wp:docPr id="13" name="Рисунок 13" descr="C:\Users\User\Desktop\34189159_2002412616475696_2816527720358346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4189159_2002412616475696_281652772035834675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4225" cy="1911460"/>
                    </a:xfrm>
                    <a:prstGeom prst="rect">
                      <a:avLst/>
                    </a:prstGeom>
                    <a:noFill/>
                    <a:ln>
                      <a:noFill/>
                    </a:ln>
                  </pic:spPr>
                </pic:pic>
              </a:graphicData>
            </a:graphic>
          </wp:inline>
        </w:drawing>
      </w:r>
    </w:p>
    <w:p w:rsidR="000A7E2D" w:rsidRPr="00F71126" w:rsidRDefault="009B58FA" w:rsidP="00205E79">
      <w:pPr>
        <w:pStyle w:val="a4"/>
        <w:numPr>
          <w:ilvl w:val="0"/>
          <w:numId w:val="3"/>
        </w:numPr>
        <w:jc w:val="both"/>
        <w:rPr>
          <w:rFonts w:ascii="Times New Roman" w:hAnsi="Times New Roman"/>
          <w:b/>
          <w:sz w:val="24"/>
          <w:szCs w:val="24"/>
          <w:lang w:val="ro-MD"/>
        </w:rPr>
      </w:pPr>
      <w:hyperlink r:id="rId9" w:history="1">
        <w:r w:rsidR="000A7E2D" w:rsidRPr="00F71126">
          <w:rPr>
            <w:rStyle w:val="a5"/>
            <w:rFonts w:ascii="Times New Roman" w:hAnsi="Times New Roman"/>
            <w:b/>
            <w:color w:val="auto"/>
            <w:sz w:val="24"/>
            <w:szCs w:val="24"/>
            <w:u w:val="none"/>
            <w:shd w:val="clear" w:color="auto" w:fill="FFFFFF"/>
            <w:lang w:val="ro-MD"/>
          </w:rPr>
          <w:t>Junior Achievement Moldova</w:t>
        </w:r>
      </w:hyperlink>
      <w:r w:rsidR="000A7E2D" w:rsidRPr="00F71126">
        <w:rPr>
          <w:rFonts w:ascii="Times New Roman" w:hAnsi="Times New Roman"/>
          <w:b/>
          <w:sz w:val="24"/>
          <w:szCs w:val="24"/>
          <w:shd w:val="clear" w:color="auto" w:fill="FFFFFF"/>
          <w:lang w:val="ro-MD"/>
        </w:rPr>
        <w:t> la Finala Naţională JA Company of the Year 2018, România</w:t>
      </w:r>
    </w:p>
    <w:p w:rsidR="00101CA3" w:rsidRPr="00F71126" w:rsidRDefault="00101CA3" w:rsidP="00F71126">
      <w:pPr>
        <w:jc w:val="both"/>
        <w:rPr>
          <w:rFonts w:ascii="Times New Roman" w:hAnsi="Times New Roman"/>
          <w:sz w:val="24"/>
          <w:szCs w:val="24"/>
          <w:lang w:val="ro-MD"/>
        </w:rPr>
      </w:pPr>
      <w:r w:rsidRPr="00F71126">
        <w:rPr>
          <w:rFonts w:ascii="Times New Roman" w:hAnsi="Times New Roman"/>
          <w:sz w:val="24"/>
          <w:szCs w:val="24"/>
          <w:lang w:val="ro-MD"/>
        </w:rPr>
        <w:t xml:space="preserve">La 22 mai 2018 echipa JA Moldova a participat la Finala Națională </w:t>
      </w:r>
      <w:r w:rsidRPr="00F71126">
        <w:rPr>
          <w:rFonts w:ascii="Times New Roman" w:hAnsi="Times New Roman"/>
          <w:color w:val="1D2129"/>
          <w:sz w:val="24"/>
          <w:szCs w:val="24"/>
          <w:shd w:val="clear" w:color="auto" w:fill="FFFFFF"/>
          <w:lang w:val="ro-MD"/>
        </w:rPr>
        <w:t>JA Company of the Year 2018</w:t>
      </w:r>
      <w:r w:rsidR="00F50A98" w:rsidRPr="00F71126">
        <w:rPr>
          <w:rFonts w:ascii="Times New Roman" w:hAnsi="Times New Roman"/>
          <w:color w:val="1D2129"/>
          <w:sz w:val="24"/>
          <w:szCs w:val="24"/>
          <w:shd w:val="clear" w:color="auto" w:fill="FFFFFF"/>
          <w:lang w:val="ro-MD"/>
        </w:rPr>
        <w:t xml:space="preserve"> care a avut loc în București. La eveniment au fost prezenți peste 165 de tineri antreprenori </w:t>
      </w:r>
      <w:r w:rsidR="0070352C">
        <w:rPr>
          <w:rFonts w:ascii="Times New Roman" w:hAnsi="Times New Roman"/>
          <w:color w:val="1D2129"/>
          <w:sz w:val="24"/>
          <w:szCs w:val="24"/>
          <w:shd w:val="clear" w:color="auto" w:fill="FFFFFF"/>
          <w:lang w:val="ro-MD"/>
        </w:rPr>
        <w:t xml:space="preserve">din întreaga Românie </w:t>
      </w:r>
      <w:r w:rsidR="00F50A98" w:rsidRPr="00F71126">
        <w:rPr>
          <w:rFonts w:ascii="Times New Roman" w:hAnsi="Times New Roman"/>
          <w:color w:val="1D2129"/>
          <w:sz w:val="24"/>
          <w:szCs w:val="24"/>
          <w:shd w:val="clear" w:color="auto" w:fill="FFFFFF"/>
          <w:lang w:val="ro-MD"/>
        </w:rPr>
        <w:t>care au prezentat ideile de afaceri.</w:t>
      </w:r>
    </w:p>
    <w:p w:rsidR="000A7E2D" w:rsidRPr="00F71126" w:rsidRDefault="00E26AD8" w:rsidP="00F71126">
      <w:pPr>
        <w:jc w:val="both"/>
        <w:rPr>
          <w:rFonts w:ascii="Times New Roman" w:hAnsi="Times New Roman"/>
          <w:sz w:val="24"/>
          <w:szCs w:val="24"/>
          <w:lang w:val="ro-MD"/>
        </w:rPr>
      </w:pPr>
      <w:r>
        <w:rPr>
          <w:rFonts w:ascii="Times New Roman" w:hAnsi="Times New Roman"/>
          <w:sz w:val="24"/>
          <w:szCs w:val="24"/>
          <w:lang w:val="ro-MD"/>
        </w:rPr>
        <w:t xml:space="preserve">     </w:t>
      </w:r>
      <w:r w:rsidR="000A7E2D" w:rsidRPr="00F71126">
        <w:rPr>
          <w:rFonts w:ascii="Times New Roman" w:hAnsi="Times New Roman"/>
          <w:noProof/>
          <w:sz w:val="24"/>
          <w:szCs w:val="24"/>
        </w:rPr>
        <w:drawing>
          <wp:inline distT="0" distB="0" distL="0" distR="0">
            <wp:extent cx="2466975" cy="1850231"/>
            <wp:effectExtent l="0" t="0" r="0" b="0"/>
            <wp:docPr id="11" name="Рисунок 11" descr="C:\Users\User\Desktop\33216416_1992100080840283_369211404697206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3216416_1992100080840283_3692114046972067840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849" cy="1854636"/>
                    </a:xfrm>
                    <a:prstGeom prst="rect">
                      <a:avLst/>
                    </a:prstGeom>
                    <a:noFill/>
                    <a:ln>
                      <a:noFill/>
                    </a:ln>
                  </pic:spPr>
                </pic:pic>
              </a:graphicData>
            </a:graphic>
          </wp:inline>
        </w:drawing>
      </w:r>
      <w:r w:rsidR="003B6F9B" w:rsidRPr="00F71126">
        <w:rPr>
          <w:rFonts w:ascii="Times New Roman" w:hAnsi="Times New Roman"/>
          <w:sz w:val="24"/>
          <w:szCs w:val="24"/>
          <w:lang w:val="ro-MD"/>
        </w:rPr>
        <w:t xml:space="preserve">  </w:t>
      </w:r>
      <w:r>
        <w:rPr>
          <w:rFonts w:ascii="Times New Roman" w:hAnsi="Times New Roman"/>
          <w:sz w:val="24"/>
          <w:szCs w:val="24"/>
          <w:lang w:val="ro-MD"/>
        </w:rPr>
        <w:t xml:space="preserve">  </w:t>
      </w:r>
      <w:r w:rsidR="003B6F9B" w:rsidRPr="00F71126">
        <w:rPr>
          <w:rFonts w:ascii="Times New Roman" w:hAnsi="Times New Roman"/>
          <w:sz w:val="24"/>
          <w:szCs w:val="24"/>
          <w:lang w:val="ro-MD"/>
        </w:rPr>
        <w:t xml:space="preserve">   </w:t>
      </w:r>
      <w:r w:rsidR="003B6F9B" w:rsidRPr="00F71126">
        <w:rPr>
          <w:rFonts w:ascii="Times New Roman" w:hAnsi="Times New Roman"/>
          <w:noProof/>
          <w:sz w:val="24"/>
          <w:szCs w:val="24"/>
        </w:rPr>
        <w:drawing>
          <wp:inline distT="0" distB="0" distL="0" distR="0">
            <wp:extent cx="2475866" cy="1856899"/>
            <wp:effectExtent l="0" t="0" r="635" b="0"/>
            <wp:docPr id="16" name="Рисунок 16" descr="C:\Users\User\Desktop\33058691_1992100157506942_303039447440136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3058691_1992100157506942_303039447440136601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378" cy="1864783"/>
                    </a:xfrm>
                    <a:prstGeom prst="rect">
                      <a:avLst/>
                    </a:prstGeom>
                    <a:noFill/>
                    <a:ln>
                      <a:noFill/>
                    </a:ln>
                  </pic:spPr>
                </pic:pic>
              </a:graphicData>
            </a:graphic>
          </wp:inline>
        </w:drawing>
      </w:r>
    </w:p>
    <w:p w:rsidR="009A497B" w:rsidRPr="00F71126" w:rsidRDefault="0046002E" w:rsidP="00205E79">
      <w:pPr>
        <w:pStyle w:val="a4"/>
        <w:numPr>
          <w:ilvl w:val="0"/>
          <w:numId w:val="3"/>
        </w:numPr>
        <w:jc w:val="both"/>
        <w:rPr>
          <w:rFonts w:ascii="Times New Roman" w:hAnsi="Times New Roman"/>
          <w:b/>
          <w:sz w:val="24"/>
          <w:szCs w:val="24"/>
          <w:lang w:val="ro-MD"/>
        </w:rPr>
      </w:pPr>
      <w:r w:rsidRPr="00F71126">
        <w:rPr>
          <w:rFonts w:ascii="Times New Roman" w:hAnsi="Times New Roman"/>
          <w:b/>
          <w:sz w:val="24"/>
          <w:szCs w:val="24"/>
          <w:shd w:val="clear" w:color="auto" w:fill="FFFFFF"/>
          <w:lang w:val="ro-MD"/>
        </w:rPr>
        <w:t>Târgul Național al Companiilor și Minifirmelor Școlare</w:t>
      </w:r>
      <w:r w:rsidR="00210387" w:rsidRPr="00F71126">
        <w:rPr>
          <w:rFonts w:ascii="Times New Roman" w:hAnsi="Times New Roman"/>
          <w:b/>
          <w:sz w:val="24"/>
          <w:szCs w:val="24"/>
          <w:shd w:val="clear" w:color="auto" w:fill="FFFFFF"/>
          <w:lang w:val="ro-MD"/>
        </w:rPr>
        <w:t xml:space="preserve"> (31 martie 2018)</w:t>
      </w:r>
    </w:p>
    <w:p w:rsidR="00000A92" w:rsidRDefault="009B58FA" w:rsidP="00F71126">
      <w:pPr>
        <w:jc w:val="both"/>
        <w:rPr>
          <w:rStyle w:val="textexposedshow"/>
          <w:rFonts w:ascii="Times New Roman" w:hAnsi="Times New Roman"/>
          <w:sz w:val="24"/>
          <w:szCs w:val="24"/>
          <w:shd w:val="clear" w:color="auto" w:fill="FFFFFF"/>
          <w:lang w:val="ro-MD"/>
        </w:rPr>
      </w:pPr>
      <w:hyperlink r:id="rId12" w:history="1">
        <w:r w:rsidR="0046002E" w:rsidRPr="00F71126">
          <w:rPr>
            <w:rStyle w:val="a5"/>
            <w:rFonts w:ascii="Times New Roman" w:hAnsi="Times New Roman"/>
            <w:color w:val="auto"/>
            <w:sz w:val="24"/>
            <w:szCs w:val="24"/>
            <w:u w:val="none"/>
            <w:shd w:val="clear" w:color="auto" w:fill="FFFFFF"/>
            <w:lang w:val="ro-MD"/>
          </w:rPr>
          <w:t>Junior Achievement Moldova</w:t>
        </w:r>
      </w:hyperlink>
      <w:r w:rsidR="0046002E" w:rsidRPr="00F71126">
        <w:rPr>
          <w:rFonts w:ascii="Times New Roman" w:hAnsi="Times New Roman"/>
          <w:sz w:val="24"/>
          <w:szCs w:val="24"/>
          <w:shd w:val="clear" w:color="auto" w:fill="FFFFFF"/>
          <w:lang w:val="ro-MD"/>
        </w:rPr>
        <w:t>, în parteneriat cu </w:t>
      </w:r>
      <w:hyperlink r:id="rId13" w:history="1">
        <w:r w:rsidR="0046002E" w:rsidRPr="00F71126">
          <w:rPr>
            <w:rStyle w:val="a5"/>
            <w:rFonts w:ascii="Times New Roman" w:hAnsi="Times New Roman"/>
            <w:color w:val="auto"/>
            <w:sz w:val="24"/>
            <w:szCs w:val="24"/>
            <w:u w:val="none"/>
            <w:shd w:val="clear" w:color="auto" w:fill="FFFFFF"/>
            <w:lang w:val="ro-MD"/>
          </w:rPr>
          <w:t>Metro Cash &amp; Carry Moldova</w:t>
        </w:r>
      </w:hyperlink>
      <w:r w:rsidR="0046002E" w:rsidRPr="00F71126">
        <w:rPr>
          <w:rFonts w:ascii="Times New Roman" w:hAnsi="Times New Roman"/>
          <w:sz w:val="24"/>
          <w:szCs w:val="24"/>
          <w:shd w:val="clear" w:color="auto" w:fill="FFFFFF"/>
          <w:lang w:val="ro-MD"/>
        </w:rPr>
        <w:t>, Fundația Familia Sturza și </w:t>
      </w:r>
      <w:hyperlink r:id="rId14" w:history="1">
        <w:r w:rsidR="0046002E" w:rsidRPr="00F71126">
          <w:rPr>
            <w:rStyle w:val="a5"/>
            <w:rFonts w:ascii="Times New Roman" w:hAnsi="Times New Roman"/>
            <w:color w:val="auto"/>
            <w:sz w:val="24"/>
            <w:szCs w:val="24"/>
            <w:u w:val="none"/>
            <w:shd w:val="clear" w:color="auto" w:fill="FFFFFF"/>
            <w:lang w:val="ro-MD"/>
          </w:rPr>
          <w:t>Moldova Agroindbank</w:t>
        </w:r>
      </w:hyperlink>
      <w:r w:rsidR="0046002E" w:rsidRPr="00F71126">
        <w:rPr>
          <w:rFonts w:ascii="Times New Roman" w:hAnsi="Times New Roman"/>
          <w:sz w:val="24"/>
          <w:szCs w:val="24"/>
          <w:shd w:val="clear" w:color="auto" w:fill="FFFFFF"/>
          <w:lang w:val="ro-MD"/>
        </w:rPr>
        <w:t> a</w:t>
      </w:r>
      <w:r w:rsidR="00000A92">
        <w:rPr>
          <w:rFonts w:ascii="Times New Roman" w:hAnsi="Times New Roman"/>
          <w:sz w:val="24"/>
          <w:szCs w:val="24"/>
          <w:shd w:val="clear" w:color="auto" w:fill="FFFFFF"/>
          <w:lang w:val="ro-MD"/>
        </w:rPr>
        <w:t xml:space="preserve"> organizat</w:t>
      </w:r>
      <w:r w:rsidR="0046002E" w:rsidRPr="00F71126">
        <w:rPr>
          <w:rFonts w:ascii="Times New Roman" w:hAnsi="Times New Roman"/>
          <w:sz w:val="24"/>
          <w:szCs w:val="24"/>
          <w:shd w:val="clear" w:color="auto" w:fill="FFFFFF"/>
          <w:lang w:val="ro-MD"/>
        </w:rPr>
        <w:t xml:space="preserve"> la 31 martie 2018, Târgul Național al Companiilor și Minifirmelor Școlare, unde au participat 19 Companii Școlare și 31 Minifirme Școlare.</w:t>
      </w:r>
      <w:r w:rsidR="0046002E" w:rsidRPr="00F71126">
        <w:rPr>
          <w:rFonts w:ascii="Times New Roman" w:hAnsi="Times New Roman"/>
          <w:sz w:val="24"/>
          <w:szCs w:val="24"/>
          <w:lang w:val="ro-MD"/>
        </w:rPr>
        <w:br/>
      </w:r>
      <w:r w:rsidR="0046002E" w:rsidRPr="00F71126">
        <w:rPr>
          <w:rFonts w:ascii="Times New Roman" w:hAnsi="Times New Roman"/>
          <w:sz w:val="24"/>
          <w:szCs w:val="24"/>
          <w:shd w:val="clear" w:color="auto" w:fill="FFFFFF"/>
          <w:lang w:val="ro-MD"/>
        </w:rPr>
        <w:t>Compania Școlară care a ocupat locul unu și va reprezenta Republica Moldova la Competiția Europeană a Târgurilor Companiilor Școlare din luna iulie care se va organiza în Serbia, este Compania Școlară “YGM- </w:t>
      </w:r>
      <w:r w:rsidR="0046002E" w:rsidRPr="00F71126">
        <w:rPr>
          <w:rStyle w:val="textexposedshow"/>
          <w:rFonts w:ascii="Times New Roman" w:hAnsi="Times New Roman"/>
          <w:sz w:val="24"/>
          <w:szCs w:val="24"/>
          <w:shd w:val="clear" w:color="auto" w:fill="FFFFFF"/>
          <w:lang w:val="ro-MD"/>
        </w:rPr>
        <w:t>Didactics” de la </w:t>
      </w:r>
      <w:hyperlink r:id="rId15" w:history="1">
        <w:r w:rsidR="0046002E" w:rsidRPr="00F71126">
          <w:rPr>
            <w:rStyle w:val="a5"/>
            <w:rFonts w:ascii="Times New Roman" w:hAnsi="Times New Roman"/>
            <w:color w:val="auto"/>
            <w:sz w:val="24"/>
            <w:szCs w:val="24"/>
            <w:u w:val="none"/>
            <w:shd w:val="clear" w:color="auto" w:fill="FFFFFF"/>
            <w:lang w:val="ro-MD"/>
          </w:rPr>
          <w:t>Liceul Teoretic Lev Tolstoj - Glodeni</w:t>
        </w:r>
      </w:hyperlink>
      <w:r w:rsidR="0046002E" w:rsidRPr="00F71126">
        <w:rPr>
          <w:rStyle w:val="textexposedshow"/>
          <w:rFonts w:ascii="Times New Roman" w:hAnsi="Times New Roman"/>
          <w:sz w:val="24"/>
          <w:szCs w:val="24"/>
          <w:shd w:val="clear" w:color="auto" w:fill="FFFFFF"/>
          <w:lang w:val="ro-MD"/>
        </w:rPr>
        <w:t> din orașul Glodeni. Locul doi și trei a fost ocupat de Compania Școlară “Child Care” și Compania Școlară “Be Open” de la </w:t>
      </w:r>
      <w:hyperlink r:id="rId16" w:history="1">
        <w:r w:rsidR="0046002E" w:rsidRPr="00F71126">
          <w:rPr>
            <w:rStyle w:val="a5"/>
            <w:rFonts w:ascii="Times New Roman" w:hAnsi="Times New Roman"/>
            <w:color w:val="auto"/>
            <w:sz w:val="24"/>
            <w:szCs w:val="24"/>
            <w:u w:val="none"/>
            <w:shd w:val="clear" w:color="auto" w:fill="FFFFFF"/>
            <w:lang w:val="ro-MD"/>
          </w:rPr>
          <w:t>Centrul de Excelență în Economie și Finanțe</w:t>
        </w:r>
      </w:hyperlink>
      <w:r w:rsidR="0046002E" w:rsidRPr="00F71126">
        <w:rPr>
          <w:rStyle w:val="textexposedshow"/>
          <w:rFonts w:ascii="Times New Roman" w:hAnsi="Times New Roman"/>
          <w:sz w:val="24"/>
          <w:szCs w:val="24"/>
          <w:shd w:val="clear" w:color="auto" w:fill="FFFFFF"/>
          <w:lang w:val="ro-MD"/>
        </w:rPr>
        <w:t>. La fel, au fost oferite două premii speciale din partea juriului: Minifirma Școlară “Fantezia Mâinilor” de la </w:t>
      </w:r>
      <w:hyperlink r:id="rId17" w:history="1">
        <w:r w:rsidR="0046002E" w:rsidRPr="00F71126">
          <w:rPr>
            <w:rStyle w:val="a5"/>
            <w:rFonts w:ascii="Times New Roman" w:hAnsi="Times New Roman"/>
            <w:color w:val="auto"/>
            <w:sz w:val="24"/>
            <w:szCs w:val="24"/>
            <w:u w:val="none"/>
            <w:shd w:val="clear" w:color="auto" w:fill="FFFFFF"/>
            <w:lang w:val="ro-MD"/>
          </w:rPr>
          <w:t>Gimnaziul Izbişte</w:t>
        </w:r>
      </w:hyperlink>
      <w:r w:rsidR="0046002E" w:rsidRPr="00F71126">
        <w:rPr>
          <w:rStyle w:val="textexposedshow"/>
          <w:rFonts w:ascii="Times New Roman" w:hAnsi="Times New Roman"/>
          <w:sz w:val="24"/>
          <w:szCs w:val="24"/>
          <w:shd w:val="clear" w:color="auto" w:fill="FFFFFF"/>
          <w:lang w:val="ro-MD"/>
        </w:rPr>
        <w:t> din satul Izbiște, raionul Criuleni și Compania Școlară “Team” de la Centrul de Excelență în Economie și Finanțe.</w:t>
      </w:r>
    </w:p>
    <w:p w:rsidR="004B62A6" w:rsidRDefault="004B62A6" w:rsidP="00F71126">
      <w:pPr>
        <w:jc w:val="both"/>
        <w:rPr>
          <w:rStyle w:val="textexposedshow"/>
          <w:rFonts w:ascii="Times New Roman" w:hAnsi="Times New Roman"/>
          <w:sz w:val="24"/>
          <w:szCs w:val="24"/>
          <w:shd w:val="clear" w:color="auto" w:fill="FFFFFF"/>
          <w:lang w:val="ro-MD"/>
        </w:rPr>
      </w:pPr>
      <w:r>
        <w:rPr>
          <w:rStyle w:val="textexposedshow"/>
          <w:rFonts w:ascii="Times New Roman" w:hAnsi="Times New Roman"/>
          <w:sz w:val="24"/>
          <w:szCs w:val="24"/>
          <w:shd w:val="clear" w:color="auto" w:fill="FFFFFF"/>
          <w:lang w:val="ro-MD"/>
        </w:rPr>
        <w:t xml:space="preserve">Activitatea s-a desfășurat </w:t>
      </w:r>
      <w:r w:rsidR="0046002E" w:rsidRPr="00F71126">
        <w:rPr>
          <w:rStyle w:val="textexposedshow"/>
          <w:rFonts w:ascii="Times New Roman" w:hAnsi="Times New Roman"/>
          <w:sz w:val="24"/>
          <w:szCs w:val="24"/>
          <w:shd w:val="clear" w:color="auto" w:fill="FFFFFF"/>
          <w:lang w:val="ro-MD"/>
        </w:rPr>
        <w:t>în cadrul Programului ”Susținerea educației antreprenoriale în Europa și Eurasia” finanțat de către Agenția Statelor Unite pentru Dezvoltare Internațională (</w:t>
      </w:r>
      <w:hyperlink r:id="rId18" w:history="1">
        <w:r w:rsidR="0046002E" w:rsidRPr="00F71126">
          <w:rPr>
            <w:rStyle w:val="a5"/>
            <w:rFonts w:ascii="Times New Roman" w:hAnsi="Times New Roman"/>
            <w:color w:val="auto"/>
            <w:sz w:val="24"/>
            <w:szCs w:val="24"/>
            <w:u w:val="none"/>
            <w:shd w:val="clear" w:color="auto" w:fill="FFFFFF"/>
            <w:lang w:val="ro-MD"/>
          </w:rPr>
          <w:t>USAID</w:t>
        </w:r>
      </w:hyperlink>
      <w:r w:rsidR="0046002E" w:rsidRPr="00F71126">
        <w:rPr>
          <w:rStyle w:val="textexposedshow"/>
          <w:rFonts w:ascii="Times New Roman" w:hAnsi="Times New Roman"/>
          <w:sz w:val="24"/>
          <w:szCs w:val="24"/>
          <w:shd w:val="clear" w:color="auto" w:fill="FFFFFF"/>
          <w:lang w:val="ro-MD"/>
        </w:rPr>
        <w:t>) și care se implementează în perioada februarie 2017 - ianuarie 2020 în Republica Moldova, Georgia, Serbia și Macedonia.</w:t>
      </w:r>
    </w:p>
    <w:p w:rsidR="0046002E" w:rsidRPr="00F71126" w:rsidRDefault="0046002E" w:rsidP="00F71126">
      <w:pPr>
        <w:jc w:val="both"/>
        <w:rPr>
          <w:rFonts w:ascii="Times New Roman" w:hAnsi="Times New Roman"/>
          <w:sz w:val="24"/>
          <w:szCs w:val="24"/>
          <w:lang w:val="ro-MD"/>
        </w:rPr>
      </w:pPr>
      <w:r w:rsidRPr="00F71126">
        <w:rPr>
          <w:rFonts w:ascii="Times New Roman" w:hAnsi="Times New Roman"/>
          <w:sz w:val="24"/>
          <w:szCs w:val="24"/>
          <w:shd w:val="clear" w:color="auto" w:fill="FFFFFF"/>
          <w:lang w:val="ro-MD"/>
        </w:rPr>
        <w:br/>
      </w:r>
      <w:r w:rsidRPr="00F71126">
        <w:rPr>
          <w:rFonts w:ascii="Times New Roman" w:hAnsi="Times New Roman"/>
          <w:noProof/>
          <w:sz w:val="24"/>
          <w:szCs w:val="24"/>
        </w:rPr>
        <w:drawing>
          <wp:inline distT="0" distB="0" distL="0" distR="0">
            <wp:extent cx="2671763" cy="1781175"/>
            <wp:effectExtent l="0" t="0" r="0" b="0"/>
            <wp:docPr id="1" name="Рисунок 1" descr="Fotografia postatÄ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Ä de Junior Achievement Moldo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3000" cy="1782000"/>
                    </a:xfrm>
                    <a:prstGeom prst="rect">
                      <a:avLst/>
                    </a:prstGeom>
                    <a:noFill/>
                    <a:ln>
                      <a:noFill/>
                    </a:ln>
                  </pic:spPr>
                </pic:pic>
              </a:graphicData>
            </a:graphic>
          </wp:inline>
        </w:drawing>
      </w:r>
      <w:r w:rsidRPr="00F71126">
        <w:rPr>
          <w:rFonts w:ascii="Times New Roman" w:hAnsi="Times New Roman"/>
          <w:sz w:val="24"/>
          <w:szCs w:val="24"/>
          <w:lang w:val="ro-MD"/>
        </w:rPr>
        <w:t xml:space="preserve">      </w:t>
      </w:r>
      <w:r w:rsidRPr="00F71126">
        <w:rPr>
          <w:rFonts w:ascii="Times New Roman" w:hAnsi="Times New Roman"/>
          <w:noProof/>
          <w:sz w:val="24"/>
          <w:szCs w:val="24"/>
        </w:rPr>
        <w:drawing>
          <wp:inline distT="0" distB="0" distL="0" distR="0">
            <wp:extent cx="2614613" cy="1743075"/>
            <wp:effectExtent l="0" t="0" r="0" b="0"/>
            <wp:docPr id="2" name="Рисунок 2" descr="Fotografia postatÄ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 postatÄ de Junior Achievement Moldov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5243" cy="1743495"/>
                    </a:xfrm>
                    <a:prstGeom prst="rect">
                      <a:avLst/>
                    </a:prstGeom>
                    <a:noFill/>
                    <a:ln>
                      <a:noFill/>
                    </a:ln>
                  </pic:spPr>
                </pic:pic>
              </a:graphicData>
            </a:graphic>
          </wp:inline>
        </w:drawing>
      </w:r>
    </w:p>
    <w:p w:rsidR="00153339" w:rsidRPr="00F71126" w:rsidRDefault="00153339" w:rsidP="004B62A6">
      <w:pPr>
        <w:pStyle w:val="5"/>
        <w:numPr>
          <w:ilvl w:val="0"/>
          <w:numId w:val="3"/>
        </w:numPr>
        <w:shd w:val="clear" w:color="auto" w:fill="FFFFFF"/>
        <w:spacing w:before="0" w:beforeAutospacing="0" w:after="30" w:afterAutospacing="0"/>
        <w:jc w:val="both"/>
        <w:rPr>
          <w:bCs w:val="0"/>
          <w:sz w:val="24"/>
          <w:szCs w:val="24"/>
          <w:lang w:val="ro-MD"/>
        </w:rPr>
      </w:pPr>
      <w:r w:rsidRPr="00F71126">
        <w:rPr>
          <w:sz w:val="24"/>
          <w:szCs w:val="24"/>
          <w:lang w:val="ro-MD"/>
        </w:rPr>
        <w:lastRenderedPageBreak/>
        <w:t xml:space="preserve">Entrepreneurship Day </w:t>
      </w:r>
      <w:r w:rsidRPr="00F71126">
        <w:rPr>
          <w:bCs w:val="0"/>
          <w:sz w:val="24"/>
          <w:szCs w:val="24"/>
          <w:lang w:val="ro-MD"/>
        </w:rPr>
        <w:t>(13 martie 2018)</w:t>
      </w:r>
    </w:p>
    <w:p w:rsidR="00153339" w:rsidRPr="00F71126" w:rsidRDefault="00153339" w:rsidP="00F71126">
      <w:pPr>
        <w:pStyle w:val="5"/>
        <w:shd w:val="clear" w:color="auto" w:fill="FFFFFF"/>
        <w:spacing w:before="0" w:beforeAutospacing="0" w:after="30" w:afterAutospacing="0"/>
        <w:ind w:left="360"/>
        <w:jc w:val="both"/>
        <w:rPr>
          <w:b w:val="0"/>
          <w:bCs w:val="0"/>
          <w:sz w:val="24"/>
          <w:szCs w:val="24"/>
          <w:lang w:val="ro-MD"/>
        </w:rPr>
      </w:pPr>
    </w:p>
    <w:p w:rsidR="00153339" w:rsidRPr="004B62A6" w:rsidRDefault="00153339" w:rsidP="004B62A6">
      <w:pPr>
        <w:pStyle w:val="5"/>
        <w:shd w:val="clear" w:color="auto" w:fill="FFFFFF"/>
        <w:spacing w:before="0" w:beforeAutospacing="0" w:after="30" w:afterAutospacing="0"/>
        <w:jc w:val="both"/>
        <w:rPr>
          <w:b w:val="0"/>
          <w:sz w:val="24"/>
          <w:szCs w:val="24"/>
          <w:lang w:val="ro-MD"/>
        </w:rPr>
      </w:pPr>
      <w:r w:rsidRPr="00F71126">
        <w:rPr>
          <w:b w:val="0"/>
          <w:sz w:val="24"/>
          <w:szCs w:val="24"/>
          <w:lang w:val="ro-MD"/>
        </w:rPr>
        <w:t xml:space="preserve">La 13 martie, împreună cu </w:t>
      </w:r>
      <w:hyperlink r:id="rId21" w:history="1">
        <w:r w:rsidRPr="00F71126">
          <w:rPr>
            <w:rStyle w:val="a5"/>
            <w:b w:val="0"/>
            <w:color w:val="auto"/>
            <w:sz w:val="24"/>
            <w:szCs w:val="24"/>
            <w:u w:val="none"/>
            <w:lang w:val="ro-MD"/>
          </w:rPr>
          <w:t>EA - The Entrepreneurship Academy</w:t>
        </w:r>
      </w:hyperlink>
      <w:r w:rsidR="00D803A7">
        <w:rPr>
          <w:rStyle w:val="fwb"/>
          <w:b w:val="0"/>
          <w:sz w:val="24"/>
          <w:szCs w:val="24"/>
          <w:lang w:val="ro-MD"/>
        </w:rPr>
        <w:t xml:space="preserve">, </w:t>
      </w:r>
      <w:r w:rsidR="00D803A7">
        <w:rPr>
          <w:b w:val="0"/>
          <w:sz w:val="24"/>
          <w:szCs w:val="24"/>
          <w:lang w:val="ro-MD"/>
        </w:rPr>
        <w:t>Fundația</w:t>
      </w:r>
      <w:r w:rsidR="00D803A7" w:rsidRPr="00D803A7">
        <w:rPr>
          <w:b w:val="0"/>
          <w:sz w:val="24"/>
          <w:szCs w:val="24"/>
          <w:lang w:val="ro-MD"/>
        </w:rPr>
        <w:t xml:space="preserve"> </w:t>
      </w:r>
      <w:r w:rsidR="00D803A7">
        <w:rPr>
          <w:b w:val="0"/>
          <w:sz w:val="24"/>
          <w:szCs w:val="24"/>
          <w:lang w:val="ro-MD"/>
        </w:rPr>
        <w:t>”</w:t>
      </w:r>
      <w:r w:rsidR="00D803A7" w:rsidRPr="00D803A7">
        <w:rPr>
          <w:b w:val="0"/>
          <w:sz w:val="24"/>
          <w:szCs w:val="24"/>
          <w:lang w:val="ro-MD"/>
        </w:rPr>
        <w:t>Familia Sturza</w:t>
      </w:r>
      <w:r w:rsidR="00D803A7">
        <w:rPr>
          <w:b w:val="0"/>
          <w:sz w:val="24"/>
          <w:szCs w:val="24"/>
          <w:lang w:val="ro-MD"/>
        </w:rPr>
        <w:t>”</w:t>
      </w:r>
      <w:r w:rsidR="00D803A7" w:rsidRPr="00D803A7">
        <w:rPr>
          <w:b w:val="0"/>
          <w:sz w:val="24"/>
          <w:szCs w:val="24"/>
          <w:lang w:val="ro-MD"/>
        </w:rPr>
        <w:t xml:space="preserve">, </w:t>
      </w:r>
      <w:hyperlink r:id="rId22" w:history="1">
        <w:r w:rsidR="00D803A7" w:rsidRPr="00D803A7">
          <w:rPr>
            <w:b w:val="0"/>
            <w:sz w:val="24"/>
            <w:szCs w:val="24"/>
            <w:lang w:val="ro-MD"/>
          </w:rPr>
          <w:t>StarNet</w:t>
        </w:r>
      </w:hyperlink>
      <w:r w:rsidR="00D803A7" w:rsidRPr="00D803A7">
        <w:rPr>
          <w:b w:val="0"/>
          <w:sz w:val="24"/>
          <w:szCs w:val="24"/>
          <w:lang w:val="ro-MD"/>
        </w:rPr>
        <w:t xml:space="preserve"> Management Group și </w:t>
      </w:r>
      <w:hyperlink r:id="rId23" w:history="1">
        <w:r w:rsidR="00D803A7" w:rsidRPr="00D803A7">
          <w:rPr>
            <w:b w:val="0"/>
            <w:sz w:val="24"/>
            <w:szCs w:val="24"/>
            <w:lang w:val="ro-MD"/>
          </w:rPr>
          <w:t>Generator Hub</w:t>
        </w:r>
      </w:hyperlink>
      <w:r w:rsidR="00D803A7">
        <w:rPr>
          <w:b w:val="0"/>
          <w:sz w:val="24"/>
          <w:szCs w:val="24"/>
          <w:lang w:val="ro-MD"/>
        </w:rPr>
        <w:t xml:space="preserve"> </w:t>
      </w:r>
      <w:r w:rsidR="004B62A6" w:rsidRPr="004B62A6">
        <w:rPr>
          <w:b w:val="0"/>
          <w:sz w:val="24"/>
          <w:szCs w:val="24"/>
          <w:lang w:val="ro-MD"/>
        </w:rPr>
        <w:t xml:space="preserve">s-a desfășurat </w:t>
      </w:r>
      <w:r w:rsidRPr="004B62A6">
        <w:rPr>
          <w:b w:val="0"/>
          <w:sz w:val="24"/>
          <w:szCs w:val="24"/>
          <w:lang w:val="ro-MD"/>
        </w:rPr>
        <w:t>primul Entrepreneurship Day Internațional.</w:t>
      </w:r>
    </w:p>
    <w:p w:rsidR="000C6D7F" w:rsidRPr="00F71126" w:rsidRDefault="000C6D7F" w:rsidP="00F71126">
      <w:pPr>
        <w:shd w:val="clear" w:color="auto" w:fill="FFFFFF"/>
        <w:spacing w:before="90" w:after="90" w:line="240" w:lineRule="auto"/>
        <w:jc w:val="both"/>
        <w:rPr>
          <w:rFonts w:ascii="Times New Roman" w:eastAsia="Times New Roman" w:hAnsi="Times New Roman"/>
          <w:sz w:val="24"/>
          <w:szCs w:val="24"/>
          <w:lang w:val="ro-MD"/>
        </w:rPr>
      </w:pPr>
      <w:r w:rsidRPr="00F71126">
        <w:rPr>
          <w:rFonts w:ascii="Times New Roman" w:hAnsi="Times New Roman"/>
          <w:noProof/>
          <w:sz w:val="24"/>
          <w:szCs w:val="24"/>
        </w:rPr>
        <w:drawing>
          <wp:inline distT="0" distB="0" distL="0" distR="0">
            <wp:extent cx="2790825" cy="1860096"/>
            <wp:effectExtent l="0" t="0" r="0" b="6985"/>
            <wp:docPr id="9" name="Рисунок 9" descr="Fotografia postatÄ de EA - The Entrepreneurship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grafia postatÄ de EA - The Entrepreneurship Academ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539" cy="1866571"/>
                    </a:xfrm>
                    <a:prstGeom prst="rect">
                      <a:avLst/>
                    </a:prstGeom>
                    <a:noFill/>
                    <a:ln>
                      <a:noFill/>
                    </a:ln>
                  </pic:spPr>
                </pic:pic>
              </a:graphicData>
            </a:graphic>
          </wp:inline>
        </w:drawing>
      </w:r>
      <w:r w:rsidRPr="00F71126">
        <w:rPr>
          <w:rFonts w:ascii="Times New Roman" w:eastAsia="Times New Roman" w:hAnsi="Times New Roman"/>
          <w:sz w:val="24"/>
          <w:szCs w:val="24"/>
          <w:lang w:val="ro-MD"/>
        </w:rPr>
        <w:t xml:space="preserve">  </w:t>
      </w:r>
      <w:r w:rsidRPr="00F71126">
        <w:rPr>
          <w:rFonts w:ascii="Times New Roman" w:hAnsi="Times New Roman"/>
          <w:noProof/>
          <w:sz w:val="24"/>
          <w:szCs w:val="24"/>
        </w:rPr>
        <w:drawing>
          <wp:inline distT="0" distB="0" distL="0" distR="0">
            <wp:extent cx="2857500" cy="1904535"/>
            <wp:effectExtent l="0" t="0" r="0" b="635"/>
            <wp:docPr id="10" name="Рисунок 10" descr="Fotografia postatÄ de EA - The Entrepreneurship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grafia postatÄ de EA - The Entrepreneurship Academ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58" cy="1905973"/>
                    </a:xfrm>
                    <a:prstGeom prst="rect">
                      <a:avLst/>
                    </a:prstGeom>
                    <a:noFill/>
                    <a:ln>
                      <a:noFill/>
                    </a:ln>
                  </pic:spPr>
                </pic:pic>
              </a:graphicData>
            </a:graphic>
          </wp:inline>
        </w:drawing>
      </w:r>
    </w:p>
    <w:p w:rsidR="00CB4143" w:rsidRPr="00F71126" w:rsidRDefault="00CB4143" w:rsidP="00F71126">
      <w:pPr>
        <w:jc w:val="both"/>
        <w:rPr>
          <w:rFonts w:ascii="Times New Roman" w:hAnsi="Times New Roman"/>
          <w:sz w:val="24"/>
          <w:szCs w:val="24"/>
          <w:lang w:val="ro-MD"/>
        </w:rPr>
      </w:pPr>
    </w:p>
    <w:p w:rsidR="00CB4143" w:rsidRPr="00F71126" w:rsidRDefault="008C58AE" w:rsidP="00D803A7">
      <w:pPr>
        <w:pStyle w:val="a4"/>
        <w:numPr>
          <w:ilvl w:val="0"/>
          <w:numId w:val="3"/>
        </w:numPr>
        <w:jc w:val="both"/>
        <w:rPr>
          <w:rFonts w:ascii="Times New Roman" w:hAnsi="Times New Roman"/>
          <w:b/>
          <w:sz w:val="24"/>
          <w:szCs w:val="24"/>
          <w:lang w:val="ro-MD"/>
        </w:rPr>
      </w:pPr>
      <w:r w:rsidRPr="00F71126">
        <w:rPr>
          <w:rFonts w:ascii="Times New Roman" w:hAnsi="Times New Roman"/>
          <w:b/>
          <w:sz w:val="24"/>
          <w:szCs w:val="24"/>
          <w:shd w:val="clear" w:color="auto" w:fill="FFFFFF"/>
          <w:lang w:val="ro-MD"/>
        </w:rPr>
        <w:t>Cea de a douăzecea ediție a Olimpiadei de Economie, etapa zonală</w:t>
      </w:r>
      <w:r w:rsidR="00D07412" w:rsidRPr="00F71126">
        <w:rPr>
          <w:rFonts w:ascii="Times New Roman" w:hAnsi="Times New Roman"/>
          <w:b/>
          <w:sz w:val="24"/>
          <w:szCs w:val="24"/>
          <w:shd w:val="clear" w:color="auto" w:fill="FFFFFF"/>
          <w:lang w:val="ro-MD"/>
        </w:rPr>
        <w:t xml:space="preserve"> </w:t>
      </w:r>
    </w:p>
    <w:p w:rsidR="00D803A7" w:rsidRDefault="00D07412" w:rsidP="00F71126">
      <w:pPr>
        <w:shd w:val="clear" w:color="auto" w:fill="FFFFFF"/>
        <w:spacing w:after="90" w:line="240" w:lineRule="auto"/>
        <w:jc w:val="both"/>
        <w:rPr>
          <w:rFonts w:ascii="Times New Roman" w:eastAsia="Times New Roman" w:hAnsi="Times New Roman"/>
          <w:sz w:val="24"/>
          <w:szCs w:val="24"/>
          <w:lang w:val="ro-MD"/>
        </w:rPr>
      </w:pPr>
      <w:r w:rsidRPr="00F71126">
        <w:rPr>
          <w:rFonts w:ascii="Times New Roman" w:eastAsia="Times New Roman" w:hAnsi="Times New Roman"/>
          <w:sz w:val="24"/>
          <w:szCs w:val="24"/>
          <w:lang w:val="ro-MD"/>
        </w:rPr>
        <w:t>La 17 februarie</w:t>
      </w:r>
      <w:r w:rsidR="008C58AE" w:rsidRPr="00F71126">
        <w:rPr>
          <w:rFonts w:ascii="Times New Roman" w:eastAsia="Times New Roman" w:hAnsi="Times New Roman"/>
          <w:sz w:val="24"/>
          <w:szCs w:val="24"/>
          <w:lang w:val="ro-MD"/>
        </w:rPr>
        <w:t>, a avut loc etapa zonală a Olimpiadei de Economie, ediția 2018 care s-a desfășurat la </w:t>
      </w:r>
      <w:hyperlink r:id="rId26" w:history="1">
        <w:r w:rsidR="008C58AE" w:rsidRPr="00F71126">
          <w:rPr>
            <w:rFonts w:ascii="Times New Roman" w:eastAsia="Times New Roman" w:hAnsi="Times New Roman"/>
            <w:sz w:val="24"/>
            <w:szCs w:val="24"/>
            <w:lang w:val="ro-MD"/>
          </w:rPr>
          <w:t>Academia de Studii Economice a Moldovei</w:t>
        </w:r>
      </w:hyperlink>
      <w:r w:rsidR="008C58AE" w:rsidRPr="00F71126">
        <w:rPr>
          <w:rFonts w:ascii="Times New Roman" w:eastAsia="Times New Roman" w:hAnsi="Times New Roman"/>
          <w:sz w:val="24"/>
          <w:szCs w:val="24"/>
          <w:lang w:val="ro-MD"/>
        </w:rPr>
        <w:t>.</w:t>
      </w:r>
    </w:p>
    <w:p w:rsidR="00D803A7" w:rsidRDefault="008C58AE" w:rsidP="00F71126">
      <w:pPr>
        <w:shd w:val="clear" w:color="auto" w:fill="FFFFFF"/>
        <w:spacing w:after="90" w:line="240" w:lineRule="auto"/>
        <w:jc w:val="both"/>
        <w:rPr>
          <w:rFonts w:ascii="Times New Roman" w:eastAsia="Times New Roman" w:hAnsi="Times New Roman"/>
          <w:sz w:val="24"/>
          <w:szCs w:val="24"/>
          <w:lang w:val="ro-MD"/>
        </w:rPr>
      </w:pPr>
      <w:r w:rsidRPr="00F71126">
        <w:rPr>
          <w:rFonts w:ascii="Times New Roman" w:eastAsia="Times New Roman" w:hAnsi="Times New Roman"/>
          <w:sz w:val="24"/>
          <w:szCs w:val="24"/>
          <w:lang w:val="ro-MD"/>
        </w:rPr>
        <w:t>Olimpiada a fost organizată de către </w:t>
      </w:r>
      <w:hyperlink r:id="rId27" w:history="1">
        <w:r w:rsidRPr="00F71126">
          <w:rPr>
            <w:rFonts w:ascii="Times New Roman" w:eastAsia="Times New Roman" w:hAnsi="Times New Roman"/>
            <w:sz w:val="24"/>
            <w:szCs w:val="24"/>
            <w:lang w:val="ro-MD"/>
          </w:rPr>
          <w:t>Ministerul Educației</w:t>
        </w:r>
      </w:hyperlink>
      <w:r w:rsidRPr="00F71126">
        <w:rPr>
          <w:rFonts w:ascii="Times New Roman" w:eastAsia="Times New Roman" w:hAnsi="Times New Roman"/>
          <w:sz w:val="24"/>
          <w:szCs w:val="24"/>
          <w:lang w:val="ro-MD"/>
        </w:rPr>
        <w:t>, Culturii și Cercetării (Agenția Națională pentru Curriculum și Evaluare), în parteneriat cu ASEM și A.O. </w:t>
      </w:r>
      <w:hyperlink r:id="rId28" w:history="1">
        <w:r w:rsidRPr="00F71126">
          <w:rPr>
            <w:rFonts w:ascii="Times New Roman" w:eastAsia="Times New Roman" w:hAnsi="Times New Roman"/>
            <w:sz w:val="24"/>
            <w:szCs w:val="24"/>
            <w:lang w:val="ro-MD"/>
          </w:rPr>
          <w:t>Junior Achievement Moldova</w:t>
        </w:r>
      </w:hyperlink>
      <w:r w:rsidRPr="00F71126">
        <w:rPr>
          <w:rFonts w:ascii="Times New Roman" w:eastAsia="Times New Roman" w:hAnsi="Times New Roman"/>
          <w:sz w:val="24"/>
          <w:szCs w:val="24"/>
          <w:lang w:val="ro-MD"/>
        </w:rPr>
        <w:t> și cu susținerea financiară a Companiei </w:t>
      </w:r>
      <w:hyperlink r:id="rId29" w:history="1">
        <w:r w:rsidRPr="00F71126">
          <w:rPr>
            <w:rFonts w:ascii="Times New Roman" w:eastAsia="Times New Roman" w:hAnsi="Times New Roman"/>
            <w:sz w:val="24"/>
            <w:szCs w:val="24"/>
            <w:lang w:val="ro-MD"/>
          </w:rPr>
          <w:t>StarNet</w:t>
        </w:r>
      </w:hyperlink>
      <w:r w:rsidRPr="00F71126">
        <w:rPr>
          <w:rFonts w:ascii="Times New Roman" w:eastAsia="Times New Roman" w:hAnsi="Times New Roman"/>
          <w:sz w:val="24"/>
          <w:szCs w:val="24"/>
          <w:lang w:val="ro-MD"/>
        </w:rPr>
        <w:t>, B.C. </w:t>
      </w:r>
      <w:hyperlink r:id="rId30" w:history="1">
        <w:r w:rsidRPr="00F71126">
          <w:rPr>
            <w:rFonts w:ascii="Times New Roman" w:eastAsia="Times New Roman" w:hAnsi="Times New Roman"/>
            <w:sz w:val="24"/>
            <w:szCs w:val="24"/>
            <w:lang w:val="ro-MD"/>
          </w:rPr>
          <w:t>Moldova Agroindbank</w:t>
        </w:r>
      </w:hyperlink>
      <w:r w:rsidRPr="00F71126">
        <w:rPr>
          <w:rFonts w:ascii="Times New Roman" w:eastAsia="Times New Roman" w:hAnsi="Times New Roman"/>
          <w:sz w:val="24"/>
          <w:szCs w:val="24"/>
          <w:lang w:val="ro-MD"/>
        </w:rPr>
        <w:t> S.A. și </w:t>
      </w:r>
      <w:hyperlink r:id="rId31" w:history="1">
        <w:r w:rsidRPr="00F71126">
          <w:rPr>
            <w:rFonts w:ascii="Times New Roman" w:eastAsia="Times New Roman" w:hAnsi="Times New Roman"/>
            <w:sz w:val="24"/>
            <w:szCs w:val="24"/>
            <w:lang w:val="ro-MD"/>
          </w:rPr>
          <w:t>Metro Cash &amp; Carry Moldova</w:t>
        </w:r>
      </w:hyperlink>
      <w:r w:rsidRPr="00F71126">
        <w:rPr>
          <w:rFonts w:ascii="Times New Roman" w:eastAsia="Times New Roman" w:hAnsi="Times New Roman"/>
          <w:sz w:val="24"/>
          <w:szCs w:val="24"/>
          <w:lang w:val="ro-MD"/>
        </w:rPr>
        <w:t>.</w:t>
      </w:r>
    </w:p>
    <w:p w:rsidR="00D803A7" w:rsidRDefault="008C58AE" w:rsidP="00F71126">
      <w:pPr>
        <w:shd w:val="clear" w:color="auto" w:fill="FFFFFF"/>
        <w:spacing w:after="90" w:line="240" w:lineRule="auto"/>
        <w:jc w:val="both"/>
        <w:rPr>
          <w:rFonts w:ascii="Times New Roman" w:eastAsia="Times New Roman" w:hAnsi="Times New Roman"/>
          <w:sz w:val="24"/>
          <w:szCs w:val="24"/>
          <w:lang w:val="ro-MD"/>
        </w:rPr>
      </w:pPr>
      <w:r w:rsidRPr="00F71126">
        <w:rPr>
          <w:rFonts w:ascii="Times New Roman" w:eastAsia="Times New Roman" w:hAnsi="Times New Roman"/>
          <w:sz w:val="24"/>
          <w:szCs w:val="24"/>
          <w:lang w:val="ro-MD"/>
        </w:rPr>
        <w:t>La eveniment, au participat 136 elevi ai claselor a X-a – a XII-a din licee și colegii din țară, care studiază programul ”Economia Aplicată”. Dintre aceștia, au concurat: 56 din cl. a X-a, 42- cl. a XI-a, 38-cl. a XII-a. Din numărul total de elevi participanți, 43 elevi sunt din mun. Chișinău, 93 - din afara municipiului.</w:t>
      </w:r>
    </w:p>
    <w:p w:rsidR="008C58AE" w:rsidRPr="00F71126" w:rsidRDefault="008C58AE" w:rsidP="00F71126">
      <w:pPr>
        <w:shd w:val="clear" w:color="auto" w:fill="FFFFFF"/>
        <w:spacing w:after="90" w:line="240" w:lineRule="auto"/>
        <w:jc w:val="both"/>
        <w:rPr>
          <w:rFonts w:ascii="Times New Roman" w:eastAsia="Times New Roman" w:hAnsi="Times New Roman"/>
          <w:sz w:val="24"/>
          <w:szCs w:val="24"/>
          <w:lang w:val="ro-MD"/>
        </w:rPr>
      </w:pPr>
      <w:r w:rsidRPr="00F71126">
        <w:rPr>
          <w:rFonts w:ascii="Times New Roman" w:eastAsia="Times New Roman" w:hAnsi="Times New Roman"/>
          <w:sz w:val="24"/>
          <w:szCs w:val="24"/>
          <w:lang w:val="ro-MD"/>
        </w:rPr>
        <w:t>Din punct de vedere teritorial, au fost prezenți elevi din 12 unități administrativ-teritoriale ale Republicii Moldova, după cum urmează: Chișinău, Glodeni, Drochia, Anenii Noi, Ialoveni, Orhei, Leova, Ungheni, Briceni, Nisporeni, Fălești, Cimișlia și Taraclia.</w:t>
      </w:r>
    </w:p>
    <w:p w:rsidR="008C58AE" w:rsidRPr="00F71126" w:rsidRDefault="008C58AE" w:rsidP="00F71126">
      <w:pPr>
        <w:shd w:val="clear" w:color="auto" w:fill="FFFFFF"/>
        <w:spacing w:after="90" w:line="240" w:lineRule="auto"/>
        <w:jc w:val="both"/>
        <w:rPr>
          <w:rFonts w:ascii="Times New Roman" w:eastAsia="Times New Roman" w:hAnsi="Times New Roman"/>
          <w:sz w:val="24"/>
          <w:szCs w:val="24"/>
          <w:lang w:val="ro-MD"/>
        </w:rPr>
      </w:pPr>
      <w:r w:rsidRPr="00F71126">
        <w:rPr>
          <w:rFonts w:ascii="Times New Roman" w:eastAsia="Times New Roman" w:hAnsi="Times New Roman"/>
          <w:sz w:val="24"/>
          <w:szCs w:val="24"/>
          <w:lang w:val="ro-MD"/>
        </w:rPr>
        <w:t>Lotul olimpic a fost pregătit de către 31 de cadre didactice (23 femei, 8 bărbați), după cum urmează: 12 cadre didactice din mun.Chișinău, 3 cadre didactice din Anenii Noi, 2 cadre didactice din r. Glodeni, 2 cadre didactice din Drochia, 2 cadre didactice din r.Fălești, 4 cadre didactice din Ialoveni, 2 cadre didactice din Taraclia și câte 1 cadru didactic din r. Cimișlia, Leova, Ungheni, Briceni și Orhei.</w:t>
      </w:r>
    </w:p>
    <w:p w:rsidR="008C58AE" w:rsidRPr="00F71126" w:rsidRDefault="008C58AE" w:rsidP="00F71126">
      <w:pPr>
        <w:shd w:val="clear" w:color="auto" w:fill="FFFFFF"/>
        <w:spacing w:after="90" w:line="240" w:lineRule="auto"/>
        <w:ind w:left="360"/>
        <w:jc w:val="both"/>
        <w:rPr>
          <w:rFonts w:ascii="Times New Roman" w:eastAsia="Times New Roman" w:hAnsi="Times New Roman"/>
          <w:sz w:val="24"/>
          <w:szCs w:val="24"/>
          <w:lang w:val="ro-MD"/>
        </w:rPr>
      </w:pPr>
    </w:p>
    <w:p w:rsidR="008C58AE" w:rsidRPr="00F71126" w:rsidRDefault="008C58AE" w:rsidP="00F71126">
      <w:pPr>
        <w:shd w:val="clear" w:color="auto" w:fill="FFFFFF"/>
        <w:spacing w:after="90" w:line="240" w:lineRule="auto"/>
        <w:ind w:left="360"/>
        <w:jc w:val="both"/>
        <w:rPr>
          <w:rFonts w:ascii="Times New Roman" w:eastAsia="Times New Roman" w:hAnsi="Times New Roman"/>
          <w:sz w:val="24"/>
          <w:szCs w:val="24"/>
          <w:lang w:val="ro-MD"/>
        </w:rPr>
      </w:pPr>
    </w:p>
    <w:p w:rsidR="008C58AE" w:rsidRPr="00F71126" w:rsidRDefault="008C58AE" w:rsidP="00F71126">
      <w:pPr>
        <w:jc w:val="both"/>
        <w:rPr>
          <w:rFonts w:ascii="Times New Roman" w:hAnsi="Times New Roman"/>
          <w:sz w:val="24"/>
          <w:szCs w:val="24"/>
          <w:lang w:val="ro-MD"/>
        </w:rPr>
      </w:pPr>
      <w:r w:rsidRPr="00F71126">
        <w:rPr>
          <w:rFonts w:ascii="Times New Roman" w:hAnsi="Times New Roman"/>
          <w:noProof/>
          <w:sz w:val="24"/>
          <w:szCs w:val="24"/>
        </w:rPr>
        <w:lastRenderedPageBreak/>
        <w:drawing>
          <wp:inline distT="0" distB="0" distL="0" distR="0">
            <wp:extent cx="2781300" cy="1854200"/>
            <wp:effectExtent l="0" t="0" r="0" b="0"/>
            <wp:docPr id="3" name="Рисунок 3" descr="Fotografia postatÄ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a postatÄ de Junior Achievement Moldov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2136" cy="1854757"/>
                    </a:xfrm>
                    <a:prstGeom prst="rect">
                      <a:avLst/>
                    </a:prstGeom>
                    <a:noFill/>
                    <a:ln>
                      <a:noFill/>
                    </a:ln>
                  </pic:spPr>
                </pic:pic>
              </a:graphicData>
            </a:graphic>
          </wp:inline>
        </w:drawing>
      </w:r>
      <w:r w:rsidRPr="00F71126">
        <w:rPr>
          <w:rFonts w:ascii="Times New Roman" w:hAnsi="Times New Roman"/>
          <w:sz w:val="24"/>
          <w:szCs w:val="24"/>
          <w:lang w:val="ro-MD"/>
        </w:rPr>
        <w:t xml:space="preserve">   </w:t>
      </w:r>
      <w:r w:rsidR="003C2B9C">
        <w:rPr>
          <w:rFonts w:ascii="Times New Roman" w:hAnsi="Times New Roman"/>
          <w:sz w:val="24"/>
          <w:szCs w:val="24"/>
          <w:lang w:val="ro-MD"/>
        </w:rPr>
        <w:t xml:space="preserve">   </w:t>
      </w:r>
      <w:r w:rsidRPr="00F71126">
        <w:rPr>
          <w:rFonts w:ascii="Times New Roman" w:hAnsi="Times New Roman"/>
          <w:noProof/>
          <w:sz w:val="24"/>
          <w:szCs w:val="24"/>
        </w:rPr>
        <w:drawing>
          <wp:inline distT="0" distB="0" distL="0" distR="0">
            <wp:extent cx="2771775" cy="1847850"/>
            <wp:effectExtent l="0" t="0" r="9525" b="0"/>
            <wp:docPr id="4" name="Рисунок 4" descr="Fotografia postatÄ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a postatÄ de Junior Achievement Moldov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5452" cy="1850301"/>
                    </a:xfrm>
                    <a:prstGeom prst="rect">
                      <a:avLst/>
                    </a:prstGeom>
                    <a:noFill/>
                    <a:ln>
                      <a:noFill/>
                    </a:ln>
                  </pic:spPr>
                </pic:pic>
              </a:graphicData>
            </a:graphic>
          </wp:inline>
        </w:drawing>
      </w:r>
    </w:p>
    <w:p w:rsidR="00975C13" w:rsidRPr="00F71126" w:rsidRDefault="00975C13" w:rsidP="00F71126">
      <w:pPr>
        <w:ind w:left="360"/>
        <w:jc w:val="both"/>
        <w:rPr>
          <w:rFonts w:ascii="Times New Roman" w:hAnsi="Times New Roman"/>
          <w:sz w:val="24"/>
          <w:szCs w:val="24"/>
          <w:lang w:val="ro-MD"/>
        </w:rPr>
      </w:pPr>
    </w:p>
    <w:p w:rsidR="00D803A7" w:rsidRPr="00D803A7" w:rsidRDefault="00975C13" w:rsidP="00CF4959">
      <w:pPr>
        <w:pStyle w:val="a4"/>
        <w:numPr>
          <w:ilvl w:val="0"/>
          <w:numId w:val="3"/>
        </w:numPr>
        <w:jc w:val="both"/>
        <w:rPr>
          <w:rFonts w:ascii="Times New Roman" w:hAnsi="Times New Roman"/>
          <w:sz w:val="24"/>
          <w:szCs w:val="24"/>
          <w:shd w:val="clear" w:color="auto" w:fill="FFFFFF"/>
          <w:lang w:val="ro-MD"/>
        </w:rPr>
      </w:pPr>
      <w:r w:rsidRPr="00D803A7">
        <w:rPr>
          <w:rFonts w:ascii="Times New Roman" w:hAnsi="Times New Roman"/>
          <w:b/>
          <w:sz w:val="24"/>
          <w:szCs w:val="24"/>
          <w:lang w:val="ro-MD"/>
        </w:rPr>
        <w:t xml:space="preserve">Instruire pentru profesori </w:t>
      </w:r>
    </w:p>
    <w:p w:rsidR="00D803A7" w:rsidRDefault="009B58FA" w:rsidP="00D803A7">
      <w:pPr>
        <w:jc w:val="both"/>
        <w:rPr>
          <w:rFonts w:ascii="Times New Roman" w:hAnsi="Times New Roman"/>
          <w:sz w:val="24"/>
          <w:szCs w:val="24"/>
          <w:shd w:val="clear" w:color="auto" w:fill="FFFFFF"/>
          <w:lang w:val="ro-MD"/>
        </w:rPr>
      </w:pPr>
      <w:hyperlink r:id="rId34" w:history="1">
        <w:r w:rsidR="00975C13" w:rsidRPr="00D803A7">
          <w:rPr>
            <w:rStyle w:val="a5"/>
            <w:rFonts w:ascii="Times New Roman" w:hAnsi="Times New Roman"/>
            <w:color w:val="auto"/>
            <w:sz w:val="24"/>
            <w:szCs w:val="24"/>
            <w:u w:val="none"/>
            <w:shd w:val="clear" w:color="auto" w:fill="FFFFFF"/>
            <w:lang w:val="ro-MD"/>
          </w:rPr>
          <w:t>Junior Achievement Moldova</w:t>
        </w:r>
      </w:hyperlink>
      <w:r w:rsidR="00975C13" w:rsidRPr="00D803A7">
        <w:rPr>
          <w:rFonts w:ascii="Times New Roman" w:hAnsi="Times New Roman"/>
          <w:sz w:val="24"/>
          <w:szCs w:val="24"/>
          <w:shd w:val="clear" w:color="auto" w:fill="FFFFFF"/>
          <w:lang w:val="ro-MD"/>
        </w:rPr>
        <w:t> în partenereriat cu </w:t>
      </w:r>
      <w:hyperlink r:id="rId35" w:history="1">
        <w:r w:rsidR="00975C13" w:rsidRPr="00D803A7">
          <w:rPr>
            <w:rStyle w:val="a5"/>
            <w:rFonts w:ascii="Times New Roman" w:hAnsi="Times New Roman"/>
            <w:color w:val="auto"/>
            <w:sz w:val="24"/>
            <w:szCs w:val="24"/>
            <w:u w:val="none"/>
            <w:shd w:val="clear" w:color="auto" w:fill="FFFFFF"/>
            <w:lang w:val="ro-MD"/>
          </w:rPr>
          <w:t>Academia de Studii Economice a Moldovei</w:t>
        </w:r>
      </w:hyperlink>
      <w:r w:rsidR="00975C13" w:rsidRPr="00D803A7">
        <w:rPr>
          <w:rFonts w:ascii="Times New Roman" w:hAnsi="Times New Roman"/>
          <w:sz w:val="24"/>
          <w:szCs w:val="24"/>
          <w:shd w:val="clear" w:color="auto" w:fill="FFFFFF"/>
          <w:lang w:val="ro-MD"/>
        </w:rPr>
        <w:t> organizat o instruire în data de 03 februarie 2018 pentru profesorii care predau Programul Compania Școlară sau Minifirma Școlară în anul de învățămînt 2017/2018. Aceasta este a doua instruire din acest an de învățământ și s-a axat pe subiectul ce ține de elaborarea Business-Planurilor și dezvoltarea parteneriatelor cu mediul de afaceri, prima fiind organizată în august 2017.</w:t>
      </w:r>
    </w:p>
    <w:p w:rsidR="00D803A7" w:rsidRDefault="00975C13" w:rsidP="00D803A7">
      <w:pPr>
        <w:jc w:val="both"/>
        <w:rPr>
          <w:rStyle w:val="textexposedshow"/>
          <w:rFonts w:ascii="Times New Roman" w:hAnsi="Times New Roman"/>
          <w:sz w:val="24"/>
          <w:szCs w:val="24"/>
          <w:shd w:val="clear" w:color="auto" w:fill="FFFFFF"/>
          <w:lang w:val="ro-MD"/>
        </w:rPr>
      </w:pPr>
      <w:r w:rsidRPr="00D803A7">
        <w:rPr>
          <w:rFonts w:ascii="Times New Roman" w:hAnsi="Times New Roman"/>
          <w:sz w:val="24"/>
          <w:szCs w:val="24"/>
          <w:shd w:val="clear" w:color="auto" w:fill="FFFFFF"/>
          <w:lang w:val="ro-MD"/>
        </w:rPr>
        <w:t>La eveniment </w:t>
      </w:r>
      <w:r w:rsidRPr="00D803A7">
        <w:rPr>
          <w:rStyle w:val="textexposedshow"/>
          <w:rFonts w:ascii="Times New Roman" w:hAnsi="Times New Roman"/>
          <w:sz w:val="24"/>
          <w:szCs w:val="24"/>
          <w:shd w:val="clear" w:color="auto" w:fill="FFFFFF"/>
          <w:lang w:val="ro-MD"/>
        </w:rPr>
        <w:t>au participat 55 profesori dintre care 30 profesori la Programul Compania Școlară și 30 profesori la Programul Minifirma Școlară din 20 unități administrativ-teritoriale, inclusiv cele de pe malul stâng al Nistrului.</w:t>
      </w:r>
    </w:p>
    <w:p w:rsidR="00D803A7" w:rsidRDefault="00975C13" w:rsidP="00D803A7">
      <w:pPr>
        <w:jc w:val="both"/>
        <w:rPr>
          <w:rStyle w:val="textexposedshow"/>
          <w:rFonts w:ascii="Times New Roman" w:hAnsi="Times New Roman"/>
          <w:sz w:val="24"/>
          <w:szCs w:val="24"/>
          <w:shd w:val="clear" w:color="auto" w:fill="FFFFFF"/>
          <w:lang w:val="ro-MD"/>
        </w:rPr>
      </w:pPr>
      <w:r w:rsidRPr="00D803A7">
        <w:rPr>
          <w:rStyle w:val="textexposedshow"/>
          <w:rFonts w:ascii="Times New Roman" w:hAnsi="Times New Roman"/>
          <w:sz w:val="24"/>
          <w:szCs w:val="24"/>
          <w:shd w:val="clear" w:color="auto" w:fill="FFFFFF"/>
          <w:lang w:val="ro-MD"/>
        </w:rPr>
        <w:t>Activitatea s-a desfășurat în 2 echipe: Compania Școlară (liceu) și Minifirma Școlară (gimnaziu). Trainerii care au prezenta tîntreaga informație și care au venit cu idei practice, sunt cu o experiență vastă în acest domeniu. Trei traineri au fost din Republica Moldova (Iacob Natalia și Bugenco Galina, Centrul de Excelență în Economie și Finanțe, Programul Compania Școlară și </w:t>
      </w:r>
      <w:hyperlink r:id="rId36" w:history="1">
        <w:r w:rsidRPr="00D803A7">
          <w:rPr>
            <w:rStyle w:val="a5"/>
            <w:rFonts w:ascii="Times New Roman" w:hAnsi="Times New Roman"/>
            <w:color w:val="auto"/>
            <w:sz w:val="24"/>
            <w:szCs w:val="24"/>
            <w:u w:val="none"/>
            <w:shd w:val="clear" w:color="auto" w:fill="FFFFFF"/>
            <w:lang w:val="ro-MD"/>
          </w:rPr>
          <w:t>Eugenia Ciutac</w:t>
        </w:r>
      </w:hyperlink>
      <w:r w:rsidRPr="00D803A7">
        <w:rPr>
          <w:rStyle w:val="textexposedshow"/>
          <w:rFonts w:ascii="Times New Roman" w:hAnsi="Times New Roman"/>
          <w:sz w:val="24"/>
          <w:szCs w:val="24"/>
          <w:shd w:val="clear" w:color="auto" w:fill="FFFFFF"/>
          <w:lang w:val="ro-MD"/>
        </w:rPr>
        <w:t>, Liceul Teoretic ”Gaudeamus”, Programul Minifirma Școlară) și 2 traineri din România, reprezentanți ai </w:t>
      </w:r>
      <w:hyperlink r:id="rId37" w:history="1">
        <w:r w:rsidRPr="00D803A7">
          <w:rPr>
            <w:rStyle w:val="a5"/>
            <w:rFonts w:ascii="Times New Roman" w:hAnsi="Times New Roman"/>
            <w:color w:val="auto"/>
            <w:sz w:val="24"/>
            <w:szCs w:val="24"/>
            <w:u w:val="none"/>
            <w:shd w:val="clear" w:color="auto" w:fill="FFFFFF"/>
            <w:lang w:val="ro-MD"/>
          </w:rPr>
          <w:t>Junior Achievement Romania</w:t>
        </w:r>
      </w:hyperlink>
      <w:r w:rsidRPr="00D803A7">
        <w:rPr>
          <w:rStyle w:val="textexposedshow"/>
          <w:rFonts w:ascii="Times New Roman" w:hAnsi="Times New Roman"/>
          <w:sz w:val="24"/>
          <w:szCs w:val="24"/>
          <w:shd w:val="clear" w:color="auto" w:fill="FFFFFF"/>
          <w:lang w:val="ro-MD"/>
        </w:rPr>
        <w:t> ( Călin Dorin și Victor Dumitrache). </w:t>
      </w:r>
      <w:r w:rsidRPr="00D803A7">
        <w:rPr>
          <w:rFonts w:ascii="Times New Roman" w:hAnsi="Times New Roman"/>
          <w:sz w:val="24"/>
          <w:szCs w:val="24"/>
          <w:shd w:val="clear" w:color="auto" w:fill="FFFFFF"/>
          <w:lang w:val="ro-MD"/>
        </w:rPr>
        <w:br/>
      </w:r>
      <w:r w:rsidRPr="00D803A7">
        <w:rPr>
          <w:rStyle w:val="textexposedshow"/>
          <w:rFonts w:ascii="Times New Roman" w:hAnsi="Times New Roman"/>
          <w:sz w:val="24"/>
          <w:szCs w:val="24"/>
          <w:shd w:val="clear" w:color="auto" w:fill="FFFFFF"/>
          <w:lang w:val="ro-MD"/>
        </w:rPr>
        <w:t>La deschiderea evenimentului a paticipat Doamna Angela Cutasevici, Secretar de stat, </w:t>
      </w:r>
      <w:hyperlink r:id="rId38" w:history="1">
        <w:r w:rsidRPr="00D803A7">
          <w:rPr>
            <w:rStyle w:val="a5"/>
            <w:rFonts w:ascii="Times New Roman" w:hAnsi="Times New Roman"/>
            <w:color w:val="auto"/>
            <w:sz w:val="24"/>
            <w:szCs w:val="24"/>
            <w:u w:val="none"/>
            <w:shd w:val="clear" w:color="auto" w:fill="FFFFFF"/>
            <w:lang w:val="ro-MD"/>
          </w:rPr>
          <w:t>Ministerul Educației</w:t>
        </w:r>
      </w:hyperlink>
      <w:r w:rsidRPr="00D803A7">
        <w:rPr>
          <w:rStyle w:val="textexposedshow"/>
          <w:rFonts w:ascii="Times New Roman" w:hAnsi="Times New Roman"/>
          <w:sz w:val="24"/>
          <w:szCs w:val="24"/>
          <w:shd w:val="clear" w:color="auto" w:fill="FFFFFF"/>
          <w:lang w:val="ro-MD"/>
        </w:rPr>
        <w:t>, Culturii și Cercetării.</w:t>
      </w:r>
    </w:p>
    <w:p w:rsidR="00D803A7" w:rsidRDefault="00975C13" w:rsidP="00D803A7">
      <w:pPr>
        <w:jc w:val="both"/>
        <w:rPr>
          <w:rStyle w:val="textexposedshow"/>
          <w:rFonts w:ascii="Times New Roman" w:hAnsi="Times New Roman"/>
          <w:sz w:val="24"/>
          <w:szCs w:val="24"/>
          <w:shd w:val="clear" w:color="auto" w:fill="FFFFFF"/>
          <w:lang w:val="ro-MD"/>
        </w:rPr>
      </w:pPr>
      <w:r w:rsidRPr="00D803A7">
        <w:rPr>
          <w:rStyle w:val="textexposedshow"/>
          <w:rFonts w:ascii="Times New Roman" w:hAnsi="Times New Roman"/>
          <w:sz w:val="24"/>
          <w:szCs w:val="24"/>
          <w:shd w:val="clear" w:color="auto" w:fill="FFFFFF"/>
          <w:lang w:val="ro-MD"/>
        </w:rPr>
        <w:t>Pentru activitățile din partea a doua a instruirii au participat agenți economici locali (</w:t>
      </w:r>
      <w:hyperlink r:id="rId39" w:history="1">
        <w:r w:rsidRPr="00D803A7">
          <w:rPr>
            <w:rStyle w:val="a5"/>
            <w:rFonts w:ascii="Times New Roman" w:hAnsi="Times New Roman"/>
            <w:color w:val="auto"/>
            <w:sz w:val="24"/>
            <w:szCs w:val="24"/>
            <w:u w:val="none"/>
            <w:shd w:val="clear" w:color="auto" w:fill="FFFFFF"/>
            <w:lang w:val="ro-MD"/>
          </w:rPr>
          <w:t>StarNet</w:t>
        </w:r>
      </w:hyperlink>
      <w:r w:rsidRPr="00D803A7">
        <w:rPr>
          <w:rStyle w:val="textexposedshow"/>
          <w:rFonts w:ascii="Times New Roman" w:hAnsi="Times New Roman"/>
          <w:sz w:val="24"/>
          <w:szCs w:val="24"/>
          <w:shd w:val="clear" w:color="auto" w:fill="FFFFFF"/>
          <w:lang w:val="ro-MD"/>
        </w:rPr>
        <w:t> și </w:t>
      </w:r>
      <w:hyperlink r:id="rId40" w:history="1">
        <w:r w:rsidRPr="00D803A7">
          <w:rPr>
            <w:rStyle w:val="a5"/>
            <w:rFonts w:ascii="Times New Roman" w:hAnsi="Times New Roman"/>
            <w:color w:val="auto"/>
            <w:sz w:val="24"/>
            <w:szCs w:val="24"/>
            <w:u w:val="none"/>
            <w:shd w:val="clear" w:color="auto" w:fill="FFFFFF"/>
            <w:lang w:val="ro-MD"/>
          </w:rPr>
          <w:t>B.C. "MAIB " SA</w:t>
        </w:r>
      </w:hyperlink>
      <w:r w:rsidRPr="00D803A7">
        <w:rPr>
          <w:rStyle w:val="textexposedshow"/>
          <w:rFonts w:ascii="Times New Roman" w:hAnsi="Times New Roman"/>
          <w:sz w:val="24"/>
          <w:szCs w:val="24"/>
          <w:shd w:val="clear" w:color="auto" w:fill="FFFFFF"/>
          <w:lang w:val="ro-MD"/>
        </w:rPr>
        <w:t>) în vederea stabilirii parteneriatelor de colaborare și implicarea la clasă a mediului de afacere.</w:t>
      </w:r>
    </w:p>
    <w:p w:rsidR="00975C13" w:rsidRPr="00D803A7" w:rsidRDefault="00975C13" w:rsidP="00D803A7">
      <w:pPr>
        <w:jc w:val="both"/>
        <w:rPr>
          <w:rStyle w:val="textexposedshow"/>
          <w:rFonts w:ascii="Times New Roman" w:hAnsi="Times New Roman"/>
          <w:sz w:val="24"/>
          <w:szCs w:val="24"/>
          <w:shd w:val="clear" w:color="auto" w:fill="FFFFFF"/>
          <w:lang w:val="ro-MD"/>
        </w:rPr>
      </w:pPr>
      <w:r w:rsidRPr="00D803A7">
        <w:rPr>
          <w:rStyle w:val="textexposedshow"/>
          <w:rFonts w:ascii="Times New Roman" w:hAnsi="Times New Roman"/>
          <w:sz w:val="24"/>
          <w:szCs w:val="24"/>
          <w:shd w:val="clear" w:color="auto" w:fill="FFFFFF"/>
          <w:lang w:val="ro-MD"/>
        </w:rPr>
        <w:t>Evenimentul s-a desfășurat în cadrul Programului ”Susținerea educației antreprenoriale în Europa de EST” finanțat de către Agenția Statelor Unite pentru Dezvoltare Internațională(</w:t>
      </w:r>
      <w:hyperlink r:id="rId41" w:history="1">
        <w:r w:rsidRPr="00D803A7">
          <w:rPr>
            <w:rStyle w:val="a5"/>
            <w:rFonts w:ascii="Times New Roman" w:hAnsi="Times New Roman"/>
            <w:color w:val="auto"/>
            <w:sz w:val="24"/>
            <w:szCs w:val="24"/>
            <w:u w:val="none"/>
            <w:shd w:val="clear" w:color="auto" w:fill="FFFFFF"/>
            <w:lang w:val="ro-MD"/>
          </w:rPr>
          <w:t>USAID</w:t>
        </w:r>
      </w:hyperlink>
      <w:r w:rsidR="003C2B9C">
        <w:rPr>
          <w:rStyle w:val="textexposedshow"/>
          <w:rFonts w:ascii="Times New Roman" w:hAnsi="Times New Roman"/>
          <w:sz w:val="24"/>
          <w:szCs w:val="24"/>
          <w:shd w:val="clear" w:color="auto" w:fill="FFFFFF"/>
          <w:lang w:val="ro-MD"/>
        </w:rPr>
        <w:t>).</w:t>
      </w:r>
    </w:p>
    <w:p w:rsidR="00975C13" w:rsidRPr="00F71126" w:rsidRDefault="00975C13" w:rsidP="00F71126">
      <w:pPr>
        <w:ind w:left="360"/>
        <w:jc w:val="both"/>
        <w:rPr>
          <w:rStyle w:val="textexposedshow"/>
          <w:rFonts w:ascii="Times New Roman" w:hAnsi="Times New Roman"/>
          <w:sz w:val="24"/>
          <w:szCs w:val="24"/>
          <w:shd w:val="clear" w:color="auto" w:fill="FFFFFF"/>
          <w:lang w:val="ro-MD"/>
        </w:rPr>
      </w:pPr>
    </w:p>
    <w:p w:rsidR="00975C13" w:rsidRPr="00F71126" w:rsidRDefault="00740934" w:rsidP="00F71126">
      <w:pPr>
        <w:jc w:val="both"/>
        <w:rPr>
          <w:rFonts w:ascii="Times New Roman" w:hAnsi="Times New Roman"/>
          <w:sz w:val="24"/>
          <w:szCs w:val="24"/>
          <w:lang w:val="ro-MD"/>
        </w:rPr>
      </w:pPr>
      <w:r w:rsidRPr="00F71126">
        <w:rPr>
          <w:rFonts w:ascii="Times New Roman" w:hAnsi="Times New Roman"/>
          <w:noProof/>
          <w:sz w:val="24"/>
          <w:szCs w:val="24"/>
        </w:rPr>
        <w:lastRenderedPageBreak/>
        <w:drawing>
          <wp:inline distT="0" distB="0" distL="0" distR="0">
            <wp:extent cx="2609850" cy="1739900"/>
            <wp:effectExtent l="0" t="0" r="0" b="0"/>
            <wp:docPr id="5" name="Рисунок 5" descr="Fotografia postatÄ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grafia postatÄ de Junior Achievement Moldov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2148" cy="1741432"/>
                    </a:xfrm>
                    <a:prstGeom prst="rect">
                      <a:avLst/>
                    </a:prstGeom>
                    <a:noFill/>
                    <a:ln>
                      <a:noFill/>
                    </a:ln>
                  </pic:spPr>
                </pic:pic>
              </a:graphicData>
            </a:graphic>
          </wp:inline>
        </w:drawing>
      </w:r>
      <w:r w:rsidRPr="00F71126">
        <w:rPr>
          <w:rFonts w:ascii="Times New Roman" w:hAnsi="Times New Roman"/>
          <w:sz w:val="24"/>
          <w:szCs w:val="24"/>
          <w:lang w:val="ro-MD"/>
        </w:rPr>
        <w:t xml:space="preserve">   </w:t>
      </w:r>
      <w:r w:rsidRPr="00F71126">
        <w:rPr>
          <w:rFonts w:ascii="Times New Roman" w:hAnsi="Times New Roman"/>
          <w:noProof/>
          <w:sz w:val="24"/>
          <w:szCs w:val="24"/>
        </w:rPr>
        <w:drawing>
          <wp:inline distT="0" distB="0" distL="0" distR="0">
            <wp:extent cx="2628900" cy="1752600"/>
            <wp:effectExtent l="0" t="0" r="0" b="0"/>
            <wp:docPr id="6" name="Рисунок 6" descr="Fotografia postatÄ de Junior Achievement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grafia postatÄ de Junior Achievement Moldov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0415" cy="1753610"/>
                    </a:xfrm>
                    <a:prstGeom prst="rect">
                      <a:avLst/>
                    </a:prstGeom>
                    <a:noFill/>
                    <a:ln>
                      <a:noFill/>
                    </a:ln>
                  </pic:spPr>
                </pic:pic>
              </a:graphicData>
            </a:graphic>
          </wp:inline>
        </w:drawing>
      </w:r>
    </w:p>
    <w:p w:rsidR="00D34430" w:rsidRPr="00F71126" w:rsidRDefault="00D34430" w:rsidP="00F71126">
      <w:pPr>
        <w:ind w:left="360"/>
        <w:jc w:val="both"/>
        <w:rPr>
          <w:rFonts w:ascii="Times New Roman" w:hAnsi="Times New Roman"/>
          <w:sz w:val="24"/>
          <w:szCs w:val="24"/>
          <w:lang w:val="ro-MD"/>
        </w:rPr>
      </w:pPr>
    </w:p>
    <w:p w:rsidR="00D34430" w:rsidRPr="00F71126" w:rsidRDefault="00D34430" w:rsidP="00532023">
      <w:pPr>
        <w:pStyle w:val="a4"/>
        <w:numPr>
          <w:ilvl w:val="0"/>
          <w:numId w:val="3"/>
        </w:numPr>
        <w:jc w:val="both"/>
        <w:rPr>
          <w:rFonts w:ascii="Times New Roman" w:hAnsi="Times New Roman"/>
          <w:b/>
          <w:sz w:val="24"/>
          <w:szCs w:val="24"/>
          <w:lang w:val="ro-MD"/>
        </w:rPr>
      </w:pPr>
      <w:r w:rsidRPr="00F71126">
        <w:rPr>
          <w:rFonts w:ascii="Times New Roman" w:hAnsi="Times New Roman"/>
          <w:b/>
          <w:sz w:val="24"/>
          <w:szCs w:val="24"/>
          <w:shd w:val="clear" w:color="auto" w:fill="FFFFFF"/>
          <w:lang w:val="ro-MD"/>
        </w:rPr>
        <w:t>Acord de colaborare între JA Moldova și Youth 4 Innovation</w:t>
      </w:r>
      <w:r w:rsidR="00BC5574" w:rsidRPr="00F71126">
        <w:rPr>
          <w:rFonts w:ascii="Times New Roman" w:hAnsi="Times New Roman"/>
          <w:b/>
          <w:sz w:val="24"/>
          <w:szCs w:val="24"/>
          <w:shd w:val="clear" w:color="auto" w:fill="FFFFFF"/>
          <w:lang w:val="ro-MD"/>
        </w:rPr>
        <w:t xml:space="preserve"> (23 ianuarie 2018)</w:t>
      </w:r>
    </w:p>
    <w:p w:rsidR="00D34430" w:rsidRPr="00F71126" w:rsidRDefault="00D34430" w:rsidP="00F71126">
      <w:pPr>
        <w:shd w:val="clear" w:color="auto" w:fill="FFFFFF"/>
        <w:spacing w:before="240" w:after="0" w:line="240" w:lineRule="auto"/>
        <w:jc w:val="both"/>
        <w:rPr>
          <w:rFonts w:ascii="Times New Roman" w:eastAsia="Times New Roman" w:hAnsi="Times New Roman"/>
          <w:sz w:val="24"/>
          <w:szCs w:val="24"/>
          <w:lang w:val="ro-MD"/>
        </w:rPr>
      </w:pPr>
      <w:r w:rsidRPr="00F71126">
        <w:rPr>
          <w:rFonts w:ascii="Times New Roman" w:eastAsia="Times New Roman" w:hAnsi="Times New Roman"/>
          <w:sz w:val="24"/>
          <w:szCs w:val="24"/>
          <w:lang w:val="ro-MD"/>
        </w:rPr>
        <w:t>Junior Achievement Moldova, reprezentată de către președintele Grigore Belostecinic, rector al ASEM și Fundația ”Youth Development for Innovation”, administrată de Aurelia Salicov au semnat, pe 23 ianuarie, un acord de parteneriat reciproc avantajos.</w:t>
      </w:r>
    </w:p>
    <w:p w:rsidR="00D34430" w:rsidRPr="00F71126" w:rsidRDefault="00D34430" w:rsidP="00F71126">
      <w:pPr>
        <w:shd w:val="clear" w:color="auto" w:fill="FFFFFF"/>
        <w:spacing w:before="240" w:after="0" w:line="240" w:lineRule="auto"/>
        <w:jc w:val="both"/>
        <w:rPr>
          <w:rFonts w:ascii="Times New Roman" w:eastAsia="Times New Roman" w:hAnsi="Times New Roman"/>
          <w:sz w:val="24"/>
          <w:szCs w:val="24"/>
          <w:lang w:val="ro-MD"/>
        </w:rPr>
      </w:pPr>
      <w:r w:rsidRPr="00F71126">
        <w:rPr>
          <w:rFonts w:ascii="Times New Roman" w:eastAsia="Times New Roman" w:hAnsi="Times New Roman"/>
          <w:sz w:val="24"/>
          <w:szCs w:val="24"/>
          <w:lang w:val="ro-MD"/>
        </w:rPr>
        <w:t>Documentul prevede promovarea reciprocă a părților prin canalele online și offline, precum și desfășurarea activităților și proiectelor comune.</w:t>
      </w:r>
    </w:p>
    <w:p w:rsidR="00D34430" w:rsidRPr="00F71126" w:rsidRDefault="00D34430" w:rsidP="00F71126">
      <w:pPr>
        <w:jc w:val="both"/>
        <w:rPr>
          <w:rFonts w:ascii="Times New Roman" w:hAnsi="Times New Roman"/>
          <w:sz w:val="24"/>
          <w:szCs w:val="24"/>
          <w:lang w:val="ro-MD"/>
        </w:rPr>
      </w:pPr>
    </w:p>
    <w:p w:rsidR="00D34430" w:rsidRPr="00F71126" w:rsidRDefault="00D34430" w:rsidP="00F71126">
      <w:pPr>
        <w:jc w:val="both"/>
        <w:rPr>
          <w:rFonts w:ascii="Times New Roman" w:hAnsi="Times New Roman"/>
          <w:sz w:val="24"/>
          <w:szCs w:val="24"/>
          <w:lang w:val="ro-MD"/>
        </w:rPr>
      </w:pPr>
      <w:r w:rsidRPr="00F71126">
        <w:rPr>
          <w:rFonts w:ascii="Times New Roman" w:hAnsi="Times New Roman"/>
          <w:noProof/>
          <w:sz w:val="24"/>
          <w:szCs w:val="24"/>
        </w:rPr>
        <w:drawing>
          <wp:inline distT="0" distB="0" distL="0" distR="0">
            <wp:extent cx="2781300" cy="1853746"/>
            <wp:effectExtent l="0" t="0" r="0" b="0"/>
            <wp:docPr id="7" name="Рисунок 7" descr="Fotografia postatÄ de A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grafia postatÄ de ASE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8822" cy="1858759"/>
                    </a:xfrm>
                    <a:prstGeom prst="rect">
                      <a:avLst/>
                    </a:prstGeom>
                    <a:noFill/>
                    <a:ln>
                      <a:noFill/>
                    </a:ln>
                  </pic:spPr>
                </pic:pic>
              </a:graphicData>
            </a:graphic>
          </wp:inline>
        </w:drawing>
      </w:r>
      <w:r w:rsidRPr="00F71126">
        <w:rPr>
          <w:rFonts w:ascii="Times New Roman" w:hAnsi="Times New Roman"/>
          <w:sz w:val="24"/>
          <w:szCs w:val="24"/>
          <w:lang w:val="ro-MD"/>
        </w:rPr>
        <w:t xml:space="preserve">   </w:t>
      </w:r>
      <w:r w:rsidRPr="00F71126">
        <w:rPr>
          <w:rFonts w:ascii="Times New Roman" w:hAnsi="Times New Roman"/>
          <w:noProof/>
          <w:sz w:val="24"/>
          <w:szCs w:val="24"/>
        </w:rPr>
        <w:drawing>
          <wp:inline distT="0" distB="0" distL="0" distR="0">
            <wp:extent cx="2724150" cy="1815656"/>
            <wp:effectExtent l="0" t="0" r="0" b="0"/>
            <wp:docPr id="8" name="Рисунок 8" descr="Fotografia postatÄ de A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grafia postatÄ de ASE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8602" cy="1818623"/>
                    </a:xfrm>
                    <a:prstGeom prst="rect">
                      <a:avLst/>
                    </a:prstGeom>
                    <a:noFill/>
                    <a:ln>
                      <a:noFill/>
                    </a:ln>
                  </pic:spPr>
                </pic:pic>
              </a:graphicData>
            </a:graphic>
          </wp:inline>
        </w:drawing>
      </w:r>
    </w:p>
    <w:sectPr w:rsidR="00D34430" w:rsidRPr="00F71126" w:rsidSect="000A1687">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A75F8"/>
    <w:multiLevelType w:val="hybridMultilevel"/>
    <w:tmpl w:val="85A0D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B52B88"/>
    <w:multiLevelType w:val="hybridMultilevel"/>
    <w:tmpl w:val="E6C6E3AC"/>
    <w:lvl w:ilvl="0" w:tplc="D0F6F64E">
      <w:start w:val="1"/>
      <w:numFmt w:val="decimal"/>
      <w:lvlText w:val="%1."/>
      <w:lvlJc w:val="left"/>
      <w:pPr>
        <w:ind w:left="786" w:hanging="36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15:restartNumberingAfterBreak="0">
    <w:nsid w:val="59ED1EF4"/>
    <w:multiLevelType w:val="hybridMultilevel"/>
    <w:tmpl w:val="82823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02E"/>
    <w:rsid w:val="00000A92"/>
    <w:rsid w:val="000A1687"/>
    <w:rsid w:val="000A7E2D"/>
    <w:rsid w:val="000C6D7F"/>
    <w:rsid w:val="00101CA3"/>
    <w:rsid w:val="00153339"/>
    <w:rsid w:val="00205E79"/>
    <w:rsid w:val="00210387"/>
    <w:rsid w:val="002D2C26"/>
    <w:rsid w:val="0031621B"/>
    <w:rsid w:val="003B6F9B"/>
    <w:rsid w:val="003C2B9C"/>
    <w:rsid w:val="00415741"/>
    <w:rsid w:val="0046002E"/>
    <w:rsid w:val="004B62A6"/>
    <w:rsid w:val="00532023"/>
    <w:rsid w:val="0055185C"/>
    <w:rsid w:val="00643200"/>
    <w:rsid w:val="00702EC0"/>
    <w:rsid w:val="0070352C"/>
    <w:rsid w:val="00740934"/>
    <w:rsid w:val="00860DB6"/>
    <w:rsid w:val="008B185D"/>
    <w:rsid w:val="008B1DAD"/>
    <w:rsid w:val="008C58AE"/>
    <w:rsid w:val="008E6B5F"/>
    <w:rsid w:val="00975C13"/>
    <w:rsid w:val="009A497B"/>
    <w:rsid w:val="009B58FA"/>
    <w:rsid w:val="00A35107"/>
    <w:rsid w:val="00AA2B65"/>
    <w:rsid w:val="00AC54AF"/>
    <w:rsid w:val="00BC5574"/>
    <w:rsid w:val="00C351FC"/>
    <w:rsid w:val="00C412DF"/>
    <w:rsid w:val="00C51D73"/>
    <w:rsid w:val="00CB4143"/>
    <w:rsid w:val="00D07412"/>
    <w:rsid w:val="00D323AC"/>
    <w:rsid w:val="00D34430"/>
    <w:rsid w:val="00D803A7"/>
    <w:rsid w:val="00DA70B3"/>
    <w:rsid w:val="00DB41CF"/>
    <w:rsid w:val="00DE1B02"/>
    <w:rsid w:val="00E26AD8"/>
    <w:rsid w:val="00EA5A92"/>
    <w:rsid w:val="00ED6FFD"/>
    <w:rsid w:val="00F50A98"/>
    <w:rsid w:val="00F71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F8CF"/>
  <w15:chartTrackingRefBased/>
  <w15:docId w15:val="{04D7DAA6-75C4-4F4F-8692-BB048C412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002E"/>
    <w:pPr>
      <w:spacing w:after="200" w:line="276" w:lineRule="auto"/>
    </w:pPr>
    <w:rPr>
      <w:rFonts w:ascii="Calibri" w:eastAsia="Calibri" w:hAnsi="Calibri" w:cs="Times New Roman"/>
    </w:rPr>
  </w:style>
  <w:style w:type="paragraph" w:styleId="5">
    <w:name w:val="heading 5"/>
    <w:basedOn w:val="a"/>
    <w:link w:val="50"/>
    <w:uiPriority w:val="9"/>
    <w:qFormat/>
    <w:rsid w:val="00153339"/>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002E"/>
    <w:pPr>
      <w:spacing w:before="100" w:beforeAutospacing="1" w:after="100" w:afterAutospacing="1" w:line="240" w:lineRule="auto"/>
    </w:pPr>
    <w:rPr>
      <w:rFonts w:ascii="Times New Roman" w:eastAsia="Times New Roman" w:hAnsi="Times New Roman"/>
      <w:sz w:val="24"/>
      <w:szCs w:val="24"/>
    </w:rPr>
  </w:style>
  <w:style w:type="paragraph" w:styleId="a4">
    <w:name w:val="List Paragraph"/>
    <w:basedOn w:val="a"/>
    <w:uiPriority w:val="34"/>
    <w:qFormat/>
    <w:rsid w:val="0046002E"/>
    <w:pPr>
      <w:ind w:left="720"/>
      <w:contextualSpacing/>
    </w:pPr>
  </w:style>
  <w:style w:type="character" w:styleId="a5">
    <w:name w:val="Hyperlink"/>
    <w:basedOn w:val="a0"/>
    <w:uiPriority w:val="99"/>
    <w:semiHidden/>
    <w:unhideWhenUsed/>
    <w:rsid w:val="0046002E"/>
    <w:rPr>
      <w:color w:val="0000FF"/>
      <w:u w:val="single"/>
    </w:rPr>
  </w:style>
  <w:style w:type="character" w:customStyle="1" w:styleId="textexposedshow">
    <w:name w:val="text_exposed_show"/>
    <w:basedOn w:val="a0"/>
    <w:rsid w:val="0046002E"/>
  </w:style>
  <w:style w:type="character" w:customStyle="1" w:styleId="50">
    <w:name w:val="Заголовок 5 Знак"/>
    <w:basedOn w:val="a0"/>
    <w:link w:val="5"/>
    <w:uiPriority w:val="9"/>
    <w:rsid w:val="00153339"/>
    <w:rPr>
      <w:rFonts w:ascii="Times New Roman" w:eastAsia="Times New Roman" w:hAnsi="Times New Roman" w:cs="Times New Roman"/>
      <w:b/>
      <w:bCs/>
      <w:sz w:val="20"/>
      <w:szCs w:val="20"/>
    </w:rPr>
  </w:style>
  <w:style w:type="character" w:customStyle="1" w:styleId="fcg">
    <w:name w:val="fcg"/>
    <w:basedOn w:val="a0"/>
    <w:rsid w:val="00153339"/>
  </w:style>
  <w:style w:type="character" w:customStyle="1" w:styleId="fwb">
    <w:name w:val="fwb"/>
    <w:basedOn w:val="a0"/>
    <w:rsid w:val="00153339"/>
  </w:style>
  <w:style w:type="character" w:styleId="a6">
    <w:name w:val="Strong"/>
    <w:basedOn w:val="a0"/>
    <w:uiPriority w:val="22"/>
    <w:qFormat/>
    <w:rsid w:val="00A35107"/>
    <w:rPr>
      <w:b/>
      <w:bCs/>
    </w:rPr>
  </w:style>
  <w:style w:type="character" w:styleId="a7">
    <w:name w:val="Emphasis"/>
    <w:basedOn w:val="a0"/>
    <w:uiPriority w:val="20"/>
    <w:qFormat/>
    <w:rsid w:val="00A351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9362">
      <w:bodyDiv w:val="1"/>
      <w:marLeft w:val="0"/>
      <w:marRight w:val="0"/>
      <w:marTop w:val="0"/>
      <w:marBottom w:val="0"/>
      <w:divBdr>
        <w:top w:val="none" w:sz="0" w:space="0" w:color="auto"/>
        <w:left w:val="none" w:sz="0" w:space="0" w:color="auto"/>
        <w:bottom w:val="none" w:sz="0" w:space="0" w:color="auto"/>
        <w:right w:val="none" w:sz="0" w:space="0" w:color="auto"/>
      </w:divBdr>
    </w:div>
    <w:div w:id="49155822">
      <w:bodyDiv w:val="1"/>
      <w:marLeft w:val="0"/>
      <w:marRight w:val="0"/>
      <w:marTop w:val="0"/>
      <w:marBottom w:val="0"/>
      <w:divBdr>
        <w:top w:val="none" w:sz="0" w:space="0" w:color="auto"/>
        <w:left w:val="none" w:sz="0" w:space="0" w:color="auto"/>
        <w:bottom w:val="none" w:sz="0" w:space="0" w:color="auto"/>
        <w:right w:val="none" w:sz="0" w:space="0" w:color="auto"/>
      </w:divBdr>
    </w:div>
    <w:div w:id="438571751">
      <w:bodyDiv w:val="1"/>
      <w:marLeft w:val="0"/>
      <w:marRight w:val="0"/>
      <w:marTop w:val="0"/>
      <w:marBottom w:val="0"/>
      <w:divBdr>
        <w:top w:val="none" w:sz="0" w:space="0" w:color="auto"/>
        <w:left w:val="none" w:sz="0" w:space="0" w:color="auto"/>
        <w:bottom w:val="none" w:sz="0" w:space="0" w:color="auto"/>
        <w:right w:val="none" w:sz="0" w:space="0" w:color="auto"/>
      </w:divBdr>
    </w:div>
    <w:div w:id="536086031">
      <w:bodyDiv w:val="1"/>
      <w:marLeft w:val="0"/>
      <w:marRight w:val="0"/>
      <w:marTop w:val="0"/>
      <w:marBottom w:val="0"/>
      <w:divBdr>
        <w:top w:val="none" w:sz="0" w:space="0" w:color="auto"/>
        <w:left w:val="none" w:sz="0" w:space="0" w:color="auto"/>
        <w:bottom w:val="none" w:sz="0" w:space="0" w:color="auto"/>
        <w:right w:val="none" w:sz="0" w:space="0" w:color="auto"/>
      </w:divBdr>
    </w:div>
    <w:div w:id="1681933233">
      <w:bodyDiv w:val="1"/>
      <w:marLeft w:val="0"/>
      <w:marRight w:val="0"/>
      <w:marTop w:val="0"/>
      <w:marBottom w:val="0"/>
      <w:divBdr>
        <w:top w:val="none" w:sz="0" w:space="0" w:color="auto"/>
        <w:left w:val="none" w:sz="0" w:space="0" w:color="auto"/>
        <w:bottom w:val="none" w:sz="0" w:space="0" w:color="auto"/>
        <w:right w:val="none" w:sz="0" w:space="0" w:color="auto"/>
      </w:divBdr>
      <w:divsChild>
        <w:div w:id="2115637348">
          <w:marLeft w:val="0"/>
          <w:marRight w:val="0"/>
          <w:marTop w:val="0"/>
          <w:marBottom w:val="0"/>
          <w:divBdr>
            <w:top w:val="none" w:sz="0" w:space="0" w:color="auto"/>
            <w:left w:val="none" w:sz="0" w:space="0" w:color="auto"/>
            <w:bottom w:val="none" w:sz="0" w:space="0" w:color="auto"/>
            <w:right w:val="none" w:sz="0" w:space="0" w:color="auto"/>
          </w:divBdr>
        </w:div>
      </w:divsChild>
    </w:div>
    <w:div w:id="2103524219">
      <w:bodyDiv w:val="1"/>
      <w:marLeft w:val="0"/>
      <w:marRight w:val="0"/>
      <w:marTop w:val="0"/>
      <w:marBottom w:val="0"/>
      <w:divBdr>
        <w:top w:val="none" w:sz="0" w:space="0" w:color="auto"/>
        <w:left w:val="none" w:sz="0" w:space="0" w:color="auto"/>
        <w:bottom w:val="none" w:sz="0" w:space="0" w:color="auto"/>
        <w:right w:val="none" w:sz="0" w:space="0" w:color="auto"/>
      </w:divBdr>
      <w:divsChild>
        <w:div w:id="210825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acebook.com/metro.md/?fref=mentions" TargetMode="External"/><Relationship Id="rId18" Type="http://schemas.openxmlformats.org/officeDocument/2006/relationships/hyperlink" Target="https://www.facebook.com/USAIDMoldova/?fref=mentions" TargetMode="External"/><Relationship Id="rId26" Type="http://schemas.openxmlformats.org/officeDocument/2006/relationships/hyperlink" Target="https://www.facebook.com/pages/Academia-de-Studii-Economice-a-Moldovei/1612175209025463?fref=mentions" TargetMode="External"/><Relationship Id="rId39" Type="http://schemas.openxmlformats.org/officeDocument/2006/relationships/hyperlink" Target="https://www.facebook.com/StarNet.MD/?fref=mentions" TargetMode="External"/><Relationship Id="rId3" Type="http://schemas.openxmlformats.org/officeDocument/2006/relationships/settings" Target="settings.xml"/><Relationship Id="rId21" Type="http://schemas.openxmlformats.org/officeDocument/2006/relationships/hyperlink" Target="https://www.facebook.com/TheEntrepreneurshipAcademy/?hc_ref=ARTURDYejBIVnO19oGgMiaeP0PPYjdm_DY76Zeo7RcBiAJDHk3d2aWrR0DsW1sjXYPg" TargetMode="External"/><Relationship Id="rId34" Type="http://schemas.openxmlformats.org/officeDocument/2006/relationships/hyperlink" Target="https://www.facebook.com/JuniorAchievementMoldova/?fref=mentions" TargetMode="External"/><Relationship Id="rId42" Type="http://schemas.openxmlformats.org/officeDocument/2006/relationships/image" Target="media/image13.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facebook.com/JuniorAchievementMoldova/?fref=mentions" TargetMode="External"/><Relationship Id="rId17" Type="http://schemas.openxmlformats.org/officeDocument/2006/relationships/hyperlink" Target="https://www.facebook.com/izbistegim/?fref=mentions" TargetMode="External"/><Relationship Id="rId25" Type="http://schemas.openxmlformats.org/officeDocument/2006/relationships/image" Target="media/image10.jpeg"/><Relationship Id="rId33" Type="http://schemas.openxmlformats.org/officeDocument/2006/relationships/image" Target="media/image12.jpeg"/><Relationship Id="rId38" Type="http://schemas.openxmlformats.org/officeDocument/2006/relationships/hyperlink" Target="https://www.facebook.com/pages/Ministerul-Educa%C8%9Biei/821903991198336?fref=mentions"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pages/Centrul-de-Excelen%C8%9B%C4%83-%C3%AEn-Economie-%C8%99i-Finan%C8%9Be/1373067189395693?fref=mentions" TargetMode="External"/><Relationship Id="rId20" Type="http://schemas.openxmlformats.org/officeDocument/2006/relationships/image" Target="media/image8.jpeg"/><Relationship Id="rId29" Type="http://schemas.openxmlformats.org/officeDocument/2006/relationships/hyperlink" Target="https://www.facebook.com/StarNet.MD/?fref=mentions" TargetMode="External"/><Relationship Id="rId41" Type="http://schemas.openxmlformats.org/officeDocument/2006/relationships/hyperlink" Target="https://www.facebook.com/USAIDMoldova/?fref=mention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hyperlink" Target="https://www.facebook.com/JuniorAchievementRO/?fref=mentions" TargetMode="External"/><Relationship Id="rId40" Type="http://schemas.openxmlformats.org/officeDocument/2006/relationships/hyperlink" Target="https://www.facebook.com/pages/BC-MAIB-SA/1028669987189520?fref=mentions" TargetMode="External"/><Relationship Id="rId45"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hyperlink" Target="https://www.facebook.com/pages/Liceul-Teoretic-Lev-Tolstoj-Glodeni/161854164515477?fref=mentions" TargetMode="External"/><Relationship Id="rId23" Type="http://schemas.openxmlformats.org/officeDocument/2006/relationships/hyperlink" Target="https://www.facebook.com/HubGenerator/?fref=mentions" TargetMode="External"/><Relationship Id="rId28" Type="http://schemas.openxmlformats.org/officeDocument/2006/relationships/hyperlink" Target="https://www.facebook.com/JuniorAchievementMoldova/?fref=mentions" TargetMode="External"/><Relationship Id="rId36" Type="http://schemas.openxmlformats.org/officeDocument/2006/relationships/hyperlink" Target="https://www.facebook.com/eugenia.ciutac.39?fref=mentions" TargetMode="External"/><Relationship Id="rId10" Type="http://schemas.openxmlformats.org/officeDocument/2006/relationships/image" Target="media/image5.jpeg"/><Relationship Id="rId19" Type="http://schemas.openxmlformats.org/officeDocument/2006/relationships/image" Target="media/image7.jpeg"/><Relationship Id="rId31" Type="http://schemas.openxmlformats.org/officeDocument/2006/relationships/hyperlink" Target="https://www.facebook.com/metro.md/?fref=mentions" TargetMode="External"/><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facebook.com/JuniorAchievementMoldova/?fref=mentions" TargetMode="External"/><Relationship Id="rId14" Type="http://schemas.openxmlformats.org/officeDocument/2006/relationships/hyperlink" Target="https://www.facebook.com/Moldova-Agroindbank-132708356804609/?fref=mentions" TargetMode="External"/><Relationship Id="rId22" Type="http://schemas.openxmlformats.org/officeDocument/2006/relationships/hyperlink" Target="https://www.facebook.com/StarNet.MD/?fref=mentions" TargetMode="External"/><Relationship Id="rId27" Type="http://schemas.openxmlformats.org/officeDocument/2006/relationships/hyperlink" Target="https://www.facebook.com/MinisterulEducatieiRM/?fref=mentions" TargetMode="External"/><Relationship Id="rId30" Type="http://schemas.openxmlformats.org/officeDocument/2006/relationships/hyperlink" Target="https://www.facebook.com/Moldova-Agroindbank-132708356804609/?fref=mentions" TargetMode="External"/><Relationship Id="rId35" Type="http://schemas.openxmlformats.org/officeDocument/2006/relationships/hyperlink" Target="https://www.facebook.com/pages/Academia-de-Studii-Economice-a-Moldovei/1612175209025463?fref=mentions" TargetMode="External"/><Relationship Id="rId43"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1387</Words>
  <Characters>7912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44</cp:revision>
  <dcterms:created xsi:type="dcterms:W3CDTF">2018-06-27T09:03:00Z</dcterms:created>
  <dcterms:modified xsi:type="dcterms:W3CDTF">2018-06-27T11:02:00Z</dcterms:modified>
</cp:coreProperties>
</file>